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03" w:rsidRPr="007E27B5" w:rsidRDefault="00FA6203" w:rsidP="007E27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E27B5"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FA6203" w:rsidRPr="007E27B5" w:rsidRDefault="00FA6203" w:rsidP="007E27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E27B5">
        <w:rPr>
          <w:rFonts w:ascii="Times New Roman" w:hAnsi="Times New Roman"/>
          <w:sz w:val="32"/>
          <w:szCs w:val="32"/>
        </w:rPr>
        <w:t>Б Е Л Г О Р О Д С К А Я  О Б Л А С ТЬ</w:t>
      </w:r>
    </w:p>
    <w:p w:rsidR="00FA6203" w:rsidRPr="007E27B5" w:rsidRDefault="00846AA4" w:rsidP="007E27B5">
      <w:pPr>
        <w:jc w:val="center"/>
        <w:rPr>
          <w:rFonts w:ascii="Times New Roman" w:hAnsi="Times New Roman"/>
          <w:sz w:val="32"/>
          <w:szCs w:val="32"/>
        </w:rPr>
      </w:pPr>
      <w:r w:rsidRPr="00846A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8.2pt;width:1in;height:72.65pt;z-index:251657728;visibility:visible">
            <v:imagedata r:id="rId6" o:title=""/>
            <w10:wrap type="square" side="right"/>
          </v:shape>
        </w:pict>
      </w:r>
    </w:p>
    <w:p w:rsidR="00FA6203" w:rsidRPr="007E27B5" w:rsidRDefault="00FA6203" w:rsidP="007E27B5">
      <w:pPr>
        <w:jc w:val="center"/>
        <w:rPr>
          <w:rFonts w:ascii="Times New Roman" w:hAnsi="Times New Roman"/>
          <w:sz w:val="32"/>
          <w:szCs w:val="32"/>
        </w:rPr>
      </w:pPr>
    </w:p>
    <w:p w:rsidR="00FA6203" w:rsidRDefault="00FA6203" w:rsidP="007E27B5">
      <w:pPr>
        <w:pStyle w:val="FR1"/>
        <w:ind w:left="0"/>
        <w:rPr>
          <w:sz w:val="32"/>
          <w:szCs w:val="32"/>
        </w:rPr>
      </w:pPr>
    </w:p>
    <w:p w:rsidR="00FA6203" w:rsidRPr="007E27B5" w:rsidRDefault="00FA6203" w:rsidP="007E27B5">
      <w:pPr>
        <w:pStyle w:val="FR1"/>
        <w:ind w:left="0"/>
        <w:rPr>
          <w:bCs/>
          <w:sz w:val="28"/>
          <w:szCs w:val="28"/>
        </w:rPr>
      </w:pPr>
    </w:p>
    <w:p w:rsidR="00FA6203" w:rsidRPr="007E27B5" w:rsidRDefault="00FA6203" w:rsidP="007E27B5">
      <w:pPr>
        <w:pStyle w:val="FR1"/>
        <w:ind w:left="0"/>
        <w:jc w:val="center"/>
        <w:rPr>
          <w:bCs/>
          <w:sz w:val="28"/>
          <w:szCs w:val="28"/>
        </w:rPr>
      </w:pPr>
      <w:r w:rsidRPr="007E27B5">
        <w:rPr>
          <w:bCs/>
          <w:sz w:val="28"/>
          <w:szCs w:val="28"/>
        </w:rPr>
        <w:t xml:space="preserve">ЗЕМСКОЕ СОБРАНИЕ ГОРКИНСКОГО СЕЛЬСКОГО ПОСЕЛЕНИЯ МУНИЦИПАЛЬНОГО РАЙОНА «КРАСНЕНСКИЙ РАЙОН» </w:t>
      </w:r>
    </w:p>
    <w:p w:rsidR="00FA6203" w:rsidRPr="007E27B5" w:rsidRDefault="00FA6203" w:rsidP="007E27B5">
      <w:pPr>
        <w:pStyle w:val="FR1"/>
        <w:ind w:left="0"/>
        <w:jc w:val="center"/>
        <w:rPr>
          <w:b/>
          <w:bCs/>
          <w:sz w:val="20"/>
          <w:szCs w:val="20"/>
        </w:rPr>
      </w:pPr>
    </w:p>
    <w:p w:rsidR="00FA6203" w:rsidRPr="007E27B5" w:rsidRDefault="00FA6203" w:rsidP="007E27B5">
      <w:pPr>
        <w:pStyle w:val="FR1"/>
        <w:ind w:left="0"/>
        <w:jc w:val="center"/>
        <w:rPr>
          <w:b/>
          <w:bCs/>
          <w:sz w:val="28"/>
          <w:szCs w:val="28"/>
        </w:rPr>
      </w:pPr>
      <w:r w:rsidRPr="007E27B5">
        <w:rPr>
          <w:b/>
          <w:bCs/>
          <w:sz w:val="28"/>
          <w:szCs w:val="28"/>
        </w:rPr>
        <w:t>Р Е Ш Е Н И Е</w:t>
      </w:r>
    </w:p>
    <w:p w:rsidR="00FA6203" w:rsidRDefault="00FA6203" w:rsidP="007E27B5"/>
    <w:p w:rsidR="00FA6203" w:rsidRPr="007E27B5" w:rsidRDefault="00FA6203" w:rsidP="007E27B5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3AE1">
        <w:rPr>
          <w:rFonts w:ascii="Times New Roman" w:hAnsi="Times New Roman"/>
          <w:sz w:val="28"/>
          <w:szCs w:val="28"/>
        </w:rPr>
        <w:t>8</w:t>
      </w:r>
      <w:r w:rsidRPr="007E27B5">
        <w:rPr>
          <w:rFonts w:ascii="Times New Roman" w:hAnsi="Times New Roman"/>
          <w:sz w:val="28"/>
          <w:szCs w:val="28"/>
        </w:rPr>
        <w:t xml:space="preserve"> </w:t>
      </w:r>
      <w:r w:rsidR="00FB3AE1">
        <w:rPr>
          <w:rFonts w:ascii="Times New Roman" w:hAnsi="Times New Roman"/>
          <w:sz w:val="28"/>
          <w:szCs w:val="28"/>
        </w:rPr>
        <w:t>сентября</w:t>
      </w:r>
      <w:r w:rsidRPr="007E27B5">
        <w:rPr>
          <w:rFonts w:ascii="Times New Roman" w:hAnsi="Times New Roman"/>
          <w:sz w:val="28"/>
          <w:szCs w:val="28"/>
        </w:rPr>
        <w:t xml:space="preserve"> 2015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1</w:t>
      </w:r>
      <w:r w:rsidR="00FB3A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</w:p>
    <w:p w:rsidR="00FA6203" w:rsidRDefault="00FA6203" w:rsidP="0050009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203" w:rsidRDefault="00FA6203" w:rsidP="0050009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203" w:rsidRPr="00500099" w:rsidRDefault="00FA6203" w:rsidP="0050009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203" w:rsidRPr="00500099" w:rsidRDefault="00FA6203" w:rsidP="00500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099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FA6203" w:rsidRPr="00500099" w:rsidRDefault="00FA6203" w:rsidP="00500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Горкинского</w:t>
      </w:r>
      <w:r w:rsidRPr="00500099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FA6203" w:rsidRPr="00500099" w:rsidRDefault="00FA6203" w:rsidP="00500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099">
        <w:rPr>
          <w:rFonts w:ascii="Times New Roman" w:hAnsi="Times New Roman"/>
          <w:b/>
          <w:sz w:val="28"/>
          <w:szCs w:val="28"/>
        </w:rPr>
        <w:t>«Красненский район» Белгородской области</w:t>
      </w:r>
    </w:p>
    <w:p w:rsidR="00FA6203" w:rsidRPr="00500099" w:rsidRDefault="00FA6203" w:rsidP="005000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203" w:rsidRDefault="00FA6203" w:rsidP="005000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203" w:rsidRPr="00500099" w:rsidRDefault="00FA6203" w:rsidP="005000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 xml:space="preserve">В целях приведения Устава Горкинского сельского поселения муниципального района «Красненский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и руководствуясь статьей 14 Устава Горкинского сельского поселения муниципального района «Красненский район» Белгородской области, земское собрание Горкинского сельского поселения </w:t>
      </w:r>
      <w:r w:rsidRPr="00FB3AE1">
        <w:rPr>
          <w:rFonts w:ascii="Times New Roman" w:hAnsi="Times New Roman"/>
          <w:b/>
          <w:sz w:val="28"/>
          <w:szCs w:val="28"/>
        </w:rPr>
        <w:t>р е ш и л о</w:t>
      </w:r>
      <w:r w:rsidRPr="00FB3AE1">
        <w:rPr>
          <w:rFonts w:ascii="Times New Roman" w:hAnsi="Times New Roman"/>
          <w:sz w:val="28"/>
          <w:szCs w:val="28"/>
        </w:rPr>
        <w:t>: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 xml:space="preserve">1. Внести в </w:t>
      </w:r>
      <w:hyperlink r:id="rId7" w:tgtFrame="_self" w:history="1">
        <w:r w:rsidRPr="00FB3AE1">
          <w:rPr>
            <w:rFonts w:ascii="Times New Roman" w:hAnsi="Times New Roman"/>
            <w:sz w:val="28"/>
            <w:szCs w:val="28"/>
          </w:rPr>
          <w:t>Устав Горкинского сельского поселения</w:t>
        </w:r>
      </w:hyperlink>
      <w:r w:rsidRPr="00FB3AE1">
        <w:rPr>
          <w:rFonts w:ascii="Times New Roman" w:hAnsi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Горкинского сельского поселения от 16.06.2007 № 20 (в редакции решений земского собрания Горкинского сельского поселения от 20.03. 2009 № 10, от 21.09.2009   № 32, от 06 .07. 2010 № 71, от 28.02.2011</w:t>
      </w:r>
      <w:r w:rsidR="009F24DD">
        <w:rPr>
          <w:rFonts w:ascii="Times New Roman" w:hAnsi="Times New Roman"/>
          <w:sz w:val="28"/>
          <w:szCs w:val="28"/>
        </w:rPr>
        <w:t xml:space="preserve">   </w:t>
      </w:r>
      <w:r w:rsidRPr="00FB3AE1">
        <w:rPr>
          <w:rFonts w:ascii="Times New Roman" w:hAnsi="Times New Roman"/>
          <w:sz w:val="28"/>
          <w:szCs w:val="28"/>
        </w:rPr>
        <w:t xml:space="preserve"> № 101, от 28.11.2011 г № 142, от 02.07.2012 № 188, от 30.11.2012 № 211 , от 13.09.2013 № 15, от 21.02.2014 № 44, от 26.12.2014 № 83,  от 01.04.2015 </w:t>
      </w:r>
      <w:r w:rsidR="009F24DD">
        <w:rPr>
          <w:rFonts w:ascii="Times New Roman" w:hAnsi="Times New Roman"/>
          <w:sz w:val="28"/>
          <w:szCs w:val="28"/>
        </w:rPr>
        <w:t xml:space="preserve">       </w:t>
      </w:r>
      <w:r w:rsidRPr="00FB3AE1">
        <w:rPr>
          <w:rFonts w:ascii="Times New Roman" w:hAnsi="Times New Roman"/>
          <w:sz w:val="28"/>
          <w:szCs w:val="28"/>
        </w:rPr>
        <w:t>№ 119) следующие изменения и дополнения:</w:t>
      </w:r>
    </w:p>
    <w:p w:rsidR="00FB3AE1" w:rsidRPr="00FB3AE1" w:rsidRDefault="00FB3AE1" w:rsidP="00FB3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1.1. Пункт 11 части 1 статьи 8 изложить в следующей редакции:</w:t>
      </w:r>
    </w:p>
    <w:p w:rsidR="00FB3AE1" w:rsidRPr="00FB3AE1" w:rsidRDefault="00FB3AE1" w:rsidP="00FB3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 xml:space="preserve">«11)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поселения;»; 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lastRenderedPageBreak/>
        <w:t>1.2. Пункт 5 части 2 статьи 8 Устава признать утратившим силу;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1.3. Часть 2 статьи 8 Устава дополнить пунктом 14 следующего содержания: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«14) осуществление мероприятий по отлову и содержанию безнадзорных животных, обитающих на территории сельского поселения.»;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1.4. Статью 33.1 Устава изложить в следующей редакции:</w:t>
      </w:r>
    </w:p>
    <w:p w:rsidR="00FB3AE1" w:rsidRPr="00FB3AE1" w:rsidRDefault="00FB3AE1" w:rsidP="00FB3A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«1. Администрация сельского поселения является уполномоченным органом местного самоуправления на осуществление муниципального контроля на территории сельского поселения.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2. К полномочиям администрации сельского поселения в сфере осуществления муниципального контроля относятся: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 на территории сельского поселения;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2)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Белгородской области;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4) осуществление иных предусмотренных федеральными законами, законами и иными нормативными правовыми актами Белгородской области полномочий»;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1.5. Часть 1 статью 39 Устава дополнить словами «, а также в иных целях, предусмотренных федеральным законодательством».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 xml:space="preserve">1.6. В пункте 3 части 2 статьи 45 Устава после слов «проекты межевания территорий,» дополнить словами «за исключением случаев, предусмотренных Градостроительным кодексом Российской Федерации,»; 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1.7. В статье 54 Устава: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- часть 1 изложить в следующей редакции: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«1. Глава сельского поселения в течение 15 дней со дня принятия решения о внесении изменений и дополнений в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предусмотренном федеральным законом.».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 xml:space="preserve">«2. После государственной регистрации решение о внесении изменений и дополнений в настоящий Устав подлежит обнародованию. Глава сельского поселения обязан обнародовать зарегистрированное решение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</w:t>
      </w:r>
      <w:r w:rsidRPr="00FB3AE1">
        <w:rPr>
          <w:rFonts w:ascii="Times New Roman" w:hAnsi="Times New Roman"/>
          <w:sz w:val="28"/>
          <w:szCs w:val="28"/>
        </w:rPr>
        <w:lastRenderedPageBreak/>
        <w:t>образований. Решение о внесении изменений и дополнений в настоящий Устав вступает в силу по истечении 10 дней со дня его обнародования, если самим решением не предусмотрен более поздний срок вступления его в силу.».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 xml:space="preserve">3. Утвердить Положения Устава Горкинского сельского поселения муниципального района «Красненский район» Белгородской области с изменениями и дополнениями, внесенными настоящим решением. 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4. Поручить главе Горкинского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FA6203" w:rsidRDefault="00FA6203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AE1" w:rsidRDefault="00DE2404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Рисунок 0" o:spid="_x0000_s1027" type="#_x0000_t75" alt="Вальтер.png" style="position:absolute;left:0;text-align:left;margin-left:181.2pt;margin-top:15.6pt;width:174pt;height:111pt;z-index:251659776;visibility:visible;mso-wrap-style:square;mso-wrap-distance-left:9pt;mso-wrap-distance-top:0;mso-wrap-distance-right:9pt;mso-wrap-distance-bottom:0;mso-position-horizontal-relative:text;mso-position-vertical-relative:text">
            <v:imagedata r:id="rId8" o:title="Вальтер"/>
          </v:shape>
        </w:pict>
      </w:r>
    </w:p>
    <w:p w:rsid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AE1" w:rsidRPr="00FB3AE1" w:rsidRDefault="00FB3AE1" w:rsidP="00FB3A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3AE1">
        <w:rPr>
          <w:rFonts w:ascii="Times New Roman" w:hAnsi="Times New Roman"/>
          <w:b/>
          <w:sz w:val="28"/>
          <w:szCs w:val="28"/>
        </w:rPr>
        <w:t>Глава Горкинского</w:t>
      </w:r>
    </w:p>
    <w:p w:rsidR="00FB3AE1" w:rsidRPr="00FB3AE1" w:rsidRDefault="00FB3AE1" w:rsidP="00FB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AE1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В.В.Вальтер</w:t>
      </w:r>
    </w:p>
    <w:p w:rsidR="00FB3AE1" w:rsidRPr="00FB3AE1" w:rsidRDefault="00FB3AE1" w:rsidP="00FB3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B3AE1" w:rsidRPr="00FB3AE1" w:rsidSect="00A737E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89" w:rsidRDefault="00947C89" w:rsidP="00A737E5">
      <w:pPr>
        <w:spacing w:after="0" w:line="240" w:lineRule="auto"/>
      </w:pPr>
      <w:r>
        <w:separator/>
      </w:r>
    </w:p>
  </w:endnote>
  <w:endnote w:type="continuationSeparator" w:id="1">
    <w:p w:rsidR="00947C89" w:rsidRDefault="00947C89" w:rsidP="00A7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89" w:rsidRDefault="00947C89" w:rsidP="00A737E5">
      <w:pPr>
        <w:spacing w:after="0" w:line="240" w:lineRule="auto"/>
      </w:pPr>
      <w:r>
        <w:separator/>
      </w:r>
    </w:p>
  </w:footnote>
  <w:footnote w:type="continuationSeparator" w:id="1">
    <w:p w:rsidR="00947C89" w:rsidRDefault="00947C89" w:rsidP="00A7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03" w:rsidRDefault="00846AA4">
    <w:pPr>
      <w:pStyle w:val="a4"/>
      <w:jc w:val="center"/>
    </w:pPr>
    <w:fldSimple w:instr=" PAGE   \* MERGEFORMAT ">
      <w:r w:rsidR="00DE2404">
        <w:rPr>
          <w:noProof/>
        </w:rPr>
        <w:t>3</w:t>
      </w:r>
    </w:fldSimple>
  </w:p>
  <w:p w:rsidR="00FA6203" w:rsidRDefault="00FA62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311"/>
    <w:rsid w:val="000101FD"/>
    <w:rsid w:val="000243D4"/>
    <w:rsid w:val="00055977"/>
    <w:rsid w:val="000C359D"/>
    <w:rsid w:val="00124FA8"/>
    <w:rsid w:val="00282E71"/>
    <w:rsid w:val="003E361B"/>
    <w:rsid w:val="00500099"/>
    <w:rsid w:val="00573EB7"/>
    <w:rsid w:val="006610C8"/>
    <w:rsid w:val="007E27B5"/>
    <w:rsid w:val="00846AA4"/>
    <w:rsid w:val="008D3EB9"/>
    <w:rsid w:val="00947C89"/>
    <w:rsid w:val="00955CC0"/>
    <w:rsid w:val="009F24DD"/>
    <w:rsid w:val="00A737E5"/>
    <w:rsid w:val="00A91493"/>
    <w:rsid w:val="00BB1976"/>
    <w:rsid w:val="00D05745"/>
    <w:rsid w:val="00DE2404"/>
    <w:rsid w:val="00F84311"/>
    <w:rsid w:val="00FA6203"/>
    <w:rsid w:val="00FB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F8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F84311"/>
    <w:rPr>
      <w:rFonts w:cs="Times New Roman"/>
      <w:color w:val="0000FF"/>
      <w:u w:val="single"/>
    </w:rPr>
  </w:style>
  <w:style w:type="paragraph" w:customStyle="1" w:styleId="unip">
    <w:name w:val="unip"/>
    <w:basedOn w:val="a"/>
    <w:uiPriority w:val="99"/>
    <w:rsid w:val="00F8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uiPriority w:val="99"/>
    <w:rsid w:val="00F8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A7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37E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7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7E5"/>
    <w:rPr>
      <w:rFonts w:cs="Times New Roman"/>
    </w:rPr>
  </w:style>
  <w:style w:type="paragraph" w:customStyle="1" w:styleId="FR1">
    <w:name w:val="FR1"/>
    <w:uiPriority w:val="99"/>
    <w:rsid w:val="007E27B5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ceee3423-2a53-40cf-8877-9bf7867e83a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2015-09-17T13:06:00Z</cp:lastPrinted>
  <dcterms:created xsi:type="dcterms:W3CDTF">2015-02-05T11:41:00Z</dcterms:created>
  <dcterms:modified xsi:type="dcterms:W3CDTF">2015-09-17T13:40:00Z</dcterms:modified>
</cp:coreProperties>
</file>