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5E" w:rsidRPr="00420D72" w:rsidRDefault="00743B5E" w:rsidP="00743B5E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420D72">
        <w:rPr>
          <w:rFonts w:ascii="Times New Roman" w:hAnsi="Times New Roman"/>
          <w:sz w:val="32"/>
          <w:szCs w:val="32"/>
        </w:rPr>
        <w:t>Р О С С И Й С К А Я     Ф Е Д Е Р А Ц И Я</w:t>
      </w:r>
    </w:p>
    <w:p w:rsidR="00743B5E" w:rsidRPr="00420D72" w:rsidRDefault="00743B5E" w:rsidP="00743B5E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420D72">
        <w:rPr>
          <w:rFonts w:ascii="Times New Roman" w:hAnsi="Times New Roman"/>
          <w:b/>
          <w:sz w:val="32"/>
          <w:szCs w:val="32"/>
        </w:rPr>
        <w:t xml:space="preserve">  </w:t>
      </w:r>
      <w:r w:rsidRPr="00420D72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743B5E" w:rsidRDefault="00743B5E" w:rsidP="00743B5E">
      <w:pPr>
        <w:tabs>
          <w:tab w:val="left" w:pos="8280"/>
        </w:tabs>
        <w:ind w:right="367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5E" w:rsidRDefault="00743B5E" w:rsidP="00743B5E">
      <w:pPr>
        <w:pStyle w:val="FR3"/>
        <w:tabs>
          <w:tab w:val="left" w:pos="684"/>
        </w:tabs>
        <w:spacing w:before="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ГОРКИНСКОГО СЕЛЬСКОГО ПОСЕЛЕНИЯ</w:t>
      </w:r>
    </w:p>
    <w:p w:rsidR="00743B5E" w:rsidRDefault="00743B5E" w:rsidP="00743B5E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743B5E" w:rsidRDefault="00743B5E" w:rsidP="00743B5E">
      <w:pPr>
        <w:pStyle w:val="FR3"/>
        <w:spacing w:before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3B5E" w:rsidRDefault="00743B5E" w:rsidP="00743B5E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743B5E" w:rsidRDefault="00743B5E" w:rsidP="00743B5E">
      <w:pPr>
        <w:pStyle w:val="FR3"/>
        <w:spacing w:before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43B5E" w:rsidRDefault="00743B5E" w:rsidP="00743B5E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743B5E" w:rsidRPr="00743B5E" w:rsidRDefault="00743B5E" w:rsidP="00743B5E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6"/>
          <w:szCs w:val="32"/>
        </w:rPr>
      </w:pPr>
      <w:r w:rsidRPr="00743B5E">
        <w:rPr>
          <w:rFonts w:ascii="Times New Roman" w:hAnsi="Times New Roman"/>
          <w:sz w:val="26"/>
          <w:szCs w:val="28"/>
        </w:rPr>
        <w:t>11 августа 2015 года                                                                                    № 19</w:t>
      </w:r>
    </w:p>
    <w:p w:rsidR="00743B5E" w:rsidRPr="00743B5E" w:rsidRDefault="00743B5E" w:rsidP="00743B5E">
      <w:pPr>
        <w:jc w:val="both"/>
        <w:rPr>
          <w:sz w:val="26"/>
        </w:rPr>
      </w:pPr>
    </w:p>
    <w:p w:rsidR="0006485C" w:rsidRPr="00743B5E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 xml:space="preserve">Об утверждении </w:t>
      </w:r>
      <w:hyperlink w:anchor="Par35" w:history="1">
        <w:r w:rsidRPr="00743B5E">
          <w:rPr>
            <w:rFonts w:ascii="Times New Roman" w:hAnsi="Times New Roman" w:cs="Times New Roman"/>
            <w:b/>
            <w:sz w:val="26"/>
            <w:szCs w:val="28"/>
          </w:rPr>
          <w:t>Правил</w:t>
        </w:r>
      </w:hyperlink>
      <w:r w:rsidR="0006485C" w:rsidRPr="00743B5E">
        <w:rPr>
          <w:rFonts w:ascii="Times New Roman" w:hAnsi="Times New Roman" w:cs="Times New Roman"/>
          <w:b/>
          <w:sz w:val="26"/>
          <w:szCs w:val="28"/>
        </w:rPr>
        <w:t xml:space="preserve"> присвоения, изменения</w:t>
      </w:r>
    </w:p>
    <w:p w:rsidR="0006485C" w:rsidRPr="00743B5E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 xml:space="preserve">и аннулирования адресов </w:t>
      </w:r>
      <w:r w:rsidRPr="00743B5E">
        <w:rPr>
          <w:rFonts w:ascii="Times New Roman" w:hAnsi="Times New Roman" w:cs="Times New Roman"/>
          <w:b/>
          <w:bCs/>
          <w:sz w:val="26"/>
          <w:szCs w:val="28"/>
        </w:rPr>
        <w:t xml:space="preserve">на территории </w:t>
      </w:r>
      <w:r w:rsidR="004E016B" w:rsidRPr="00743B5E">
        <w:rPr>
          <w:rFonts w:ascii="Times New Roman" w:hAnsi="Times New Roman" w:cs="Times New Roman"/>
          <w:b/>
          <w:bCs/>
          <w:sz w:val="26"/>
          <w:szCs w:val="28"/>
        </w:rPr>
        <w:t>Горкинского сельского поселения</w:t>
      </w:r>
      <w:r w:rsidRPr="00743B5E">
        <w:rPr>
          <w:rFonts w:ascii="Times New Roman" w:hAnsi="Times New Roman" w:cs="Times New Roman"/>
          <w:b/>
          <w:bCs/>
          <w:sz w:val="26"/>
          <w:szCs w:val="28"/>
        </w:rPr>
        <w:t xml:space="preserve"> муниципального района «Красненский район»</w:t>
      </w:r>
    </w:p>
    <w:p w:rsidR="00A4352A" w:rsidRPr="00743B5E" w:rsidRDefault="00A4352A" w:rsidP="00A4352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43B5E">
        <w:rPr>
          <w:rFonts w:ascii="Times New Roman" w:hAnsi="Times New Roman" w:cs="Times New Roman"/>
          <w:b/>
          <w:bCs/>
          <w:sz w:val="26"/>
          <w:szCs w:val="28"/>
        </w:rPr>
        <w:t>Белгородской области</w:t>
      </w:r>
    </w:p>
    <w:p w:rsidR="003D22B8" w:rsidRPr="00743B5E" w:rsidRDefault="003D22B8" w:rsidP="00A4352A">
      <w:pPr>
        <w:tabs>
          <w:tab w:val="left" w:pos="844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A4352A" w:rsidRPr="00743B5E" w:rsidRDefault="00BA264B" w:rsidP="00A4352A">
      <w:pPr>
        <w:pStyle w:val="a7"/>
        <w:jc w:val="both"/>
        <w:rPr>
          <w:bCs/>
          <w:color w:val="auto"/>
          <w:sz w:val="26"/>
          <w:szCs w:val="28"/>
        </w:rPr>
      </w:pPr>
      <w:r w:rsidRPr="00743B5E">
        <w:rPr>
          <w:rStyle w:val="rvts6"/>
          <w:color w:val="auto"/>
          <w:sz w:val="26"/>
          <w:szCs w:val="28"/>
        </w:rPr>
        <w:t xml:space="preserve">В соответствии с </w:t>
      </w:r>
      <w:r w:rsidRPr="00743B5E">
        <w:rPr>
          <w:color w:val="auto"/>
          <w:sz w:val="26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743B5E">
          <w:rPr>
            <w:color w:val="auto"/>
            <w:sz w:val="26"/>
            <w:szCs w:val="28"/>
          </w:rPr>
          <w:t>пунктом 4 части 1 статьи 5</w:t>
        </w:r>
      </w:hyperlink>
      <w:r w:rsidRPr="00743B5E">
        <w:rPr>
          <w:color w:val="auto"/>
          <w:sz w:val="26"/>
          <w:szCs w:val="28"/>
        </w:rPr>
        <w:t xml:space="preserve"> Федерального закона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743B5E">
        <w:rPr>
          <w:bCs/>
          <w:color w:val="auto"/>
          <w:sz w:val="26"/>
          <w:szCs w:val="28"/>
        </w:rPr>
        <w:t>от 19 ноября 2014 г. № 1221 «Об утверждении Правил присвоения, изменения и аннулирования адресов»</w:t>
      </w:r>
      <w:r w:rsidR="00A4352A" w:rsidRPr="00743B5E">
        <w:rPr>
          <w:bCs/>
          <w:color w:val="auto"/>
          <w:sz w:val="26"/>
          <w:szCs w:val="28"/>
        </w:rPr>
        <w:t xml:space="preserve">, </w:t>
      </w:r>
      <w:r w:rsidR="0006485C" w:rsidRPr="00743B5E">
        <w:rPr>
          <w:bCs/>
          <w:color w:val="auto"/>
          <w:sz w:val="26"/>
          <w:szCs w:val="28"/>
        </w:rPr>
        <w:t>Приказом Минфина России от 11 декабря 2014 г. № 146н «Об утверждении форм заявления о присвоении объекту адресации адреса</w:t>
      </w:r>
      <w:r w:rsidR="00F52867" w:rsidRPr="00743B5E">
        <w:rPr>
          <w:bCs/>
          <w:color w:val="auto"/>
          <w:sz w:val="26"/>
          <w:szCs w:val="28"/>
        </w:rPr>
        <w:t xml:space="preserve"> или аннулировании его адреса</w:t>
      </w:r>
      <w:r w:rsidR="0006485C" w:rsidRPr="00743B5E">
        <w:rPr>
          <w:bCs/>
          <w:color w:val="auto"/>
          <w:sz w:val="26"/>
          <w:szCs w:val="28"/>
        </w:rPr>
        <w:t xml:space="preserve">, решения об отказе в присвоении объекту адресации адреса или аннулирования его адреса», </w:t>
      </w:r>
      <w:r w:rsidR="00A4352A" w:rsidRPr="00743B5E">
        <w:rPr>
          <w:bCs/>
          <w:color w:val="auto"/>
          <w:sz w:val="26"/>
          <w:szCs w:val="28"/>
        </w:rPr>
        <w:t xml:space="preserve">Уставом </w:t>
      </w:r>
      <w:r w:rsidR="004E016B" w:rsidRPr="00743B5E">
        <w:rPr>
          <w:bCs/>
          <w:color w:val="auto"/>
          <w:sz w:val="26"/>
          <w:szCs w:val="28"/>
        </w:rPr>
        <w:t>Горкинского сельского поселения</w:t>
      </w:r>
      <w:r w:rsidR="00B560BA" w:rsidRPr="00743B5E">
        <w:rPr>
          <w:bCs/>
          <w:color w:val="auto"/>
          <w:sz w:val="26"/>
          <w:szCs w:val="28"/>
        </w:rPr>
        <w:t>,</w:t>
      </w:r>
      <w:r w:rsidR="00A4352A" w:rsidRPr="00743B5E">
        <w:rPr>
          <w:bCs/>
          <w:color w:val="auto"/>
          <w:sz w:val="26"/>
          <w:szCs w:val="28"/>
        </w:rPr>
        <w:t xml:space="preserve"> </w:t>
      </w:r>
      <w:r w:rsidR="00A4352A" w:rsidRPr="00743B5E">
        <w:rPr>
          <w:color w:val="auto"/>
          <w:sz w:val="26"/>
          <w:szCs w:val="28"/>
        </w:rPr>
        <w:t xml:space="preserve">в целях </w:t>
      </w:r>
      <w:r w:rsidR="00B560BA" w:rsidRPr="00743B5E">
        <w:rPr>
          <w:color w:val="auto"/>
          <w:sz w:val="26"/>
          <w:szCs w:val="28"/>
        </w:rPr>
        <w:t xml:space="preserve">упорядочения присвоения нумерации домов, зданий, сооружений, названий улиц и установки указателей с названиями улиц и номерами домов в </w:t>
      </w:r>
      <w:r w:rsidR="004E016B" w:rsidRPr="00743B5E">
        <w:rPr>
          <w:color w:val="auto"/>
          <w:sz w:val="26"/>
          <w:szCs w:val="28"/>
        </w:rPr>
        <w:t>Горкинском</w:t>
      </w:r>
      <w:r w:rsidR="00B560BA" w:rsidRPr="00743B5E">
        <w:rPr>
          <w:color w:val="auto"/>
          <w:sz w:val="26"/>
          <w:szCs w:val="28"/>
        </w:rPr>
        <w:t xml:space="preserve"> сельском поселении</w:t>
      </w:r>
      <w:r w:rsidR="001E2D45" w:rsidRPr="00743B5E">
        <w:rPr>
          <w:color w:val="auto"/>
          <w:sz w:val="26"/>
          <w:szCs w:val="28"/>
        </w:rPr>
        <w:t>,</w:t>
      </w:r>
      <w:r w:rsidR="00A4352A" w:rsidRPr="00743B5E">
        <w:rPr>
          <w:color w:val="auto"/>
          <w:sz w:val="26"/>
          <w:szCs w:val="28"/>
        </w:rPr>
        <w:t xml:space="preserve"> </w:t>
      </w:r>
      <w:r w:rsidR="00E02E99" w:rsidRPr="00743B5E">
        <w:rPr>
          <w:color w:val="auto"/>
          <w:sz w:val="26"/>
          <w:szCs w:val="28"/>
        </w:rPr>
        <w:t xml:space="preserve">администрация </w:t>
      </w:r>
      <w:r w:rsidR="004E016B" w:rsidRPr="00743B5E">
        <w:rPr>
          <w:color w:val="auto"/>
          <w:sz w:val="26"/>
          <w:szCs w:val="28"/>
        </w:rPr>
        <w:t>Горкинского сельского поселения</w:t>
      </w:r>
      <w:r w:rsidR="00E02E99" w:rsidRPr="00743B5E">
        <w:rPr>
          <w:color w:val="auto"/>
          <w:sz w:val="26"/>
          <w:szCs w:val="28"/>
        </w:rPr>
        <w:t xml:space="preserve"> </w:t>
      </w:r>
      <w:r w:rsidR="00E02E99" w:rsidRPr="00743B5E">
        <w:rPr>
          <w:b/>
          <w:color w:val="auto"/>
          <w:sz w:val="26"/>
          <w:szCs w:val="28"/>
        </w:rPr>
        <w:t>п о с т а н о в л я е т</w:t>
      </w:r>
      <w:r w:rsidR="00E02E99" w:rsidRPr="00743B5E">
        <w:rPr>
          <w:color w:val="auto"/>
          <w:sz w:val="26"/>
          <w:szCs w:val="28"/>
        </w:rPr>
        <w:t>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1. Утвердить прилагаемые </w:t>
      </w:r>
      <w:hyperlink w:anchor="Par35" w:history="1">
        <w:r w:rsidRPr="00743B5E">
          <w:rPr>
            <w:rFonts w:ascii="Times New Roman" w:hAnsi="Times New Roman" w:cs="Times New Roman"/>
            <w:sz w:val="26"/>
            <w:szCs w:val="28"/>
          </w:rPr>
          <w:t>Правила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присвоения, изменения и аннулирования адресов</w:t>
      </w:r>
      <w:r w:rsidR="0075261C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75261C" w:rsidRPr="00743B5E">
        <w:rPr>
          <w:rFonts w:ascii="Times New Roman" w:hAnsi="Times New Roman" w:cs="Times New Roman"/>
          <w:bCs/>
          <w:sz w:val="26"/>
          <w:szCs w:val="28"/>
        </w:rPr>
        <w:t xml:space="preserve">на территории </w:t>
      </w:r>
      <w:r w:rsidR="004E016B" w:rsidRPr="00743B5E">
        <w:rPr>
          <w:rFonts w:ascii="Times New Roman" w:hAnsi="Times New Roman" w:cs="Times New Roman"/>
          <w:bCs/>
          <w:sz w:val="26"/>
          <w:szCs w:val="28"/>
        </w:rPr>
        <w:t>Горкинского сельского поселения</w:t>
      </w:r>
      <w:r w:rsidR="0075261C" w:rsidRPr="00743B5E">
        <w:rPr>
          <w:rFonts w:ascii="Times New Roman" w:hAnsi="Times New Roman" w:cs="Times New Roman"/>
          <w:bCs/>
          <w:sz w:val="26"/>
          <w:szCs w:val="28"/>
        </w:rPr>
        <w:t xml:space="preserve"> муниципального района «Красненский район» Белгородской области</w:t>
      </w:r>
      <w:r w:rsidRPr="00743B5E">
        <w:rPr>
          <w:rFonts w:ascii="Times New Roman" w:hAnsi="Times New Roman" w:cs="Times New Roman"/>
          <w:sz w:val="26"/>
          <w:szCs w:val="28"/>
        </w:rPr>
        <w:t>.</w:t>
      </w:r>
    </w:p>
    <w:p w:rsidR="00E02E99" w:rsidRPr="00743B5E" w:rsidRDefault="00E02E99" w:rsidP="00E0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2. Заместителю главы администрации </w:t>
      </w:r>
      <w:r w:rsidR="004E016B" w:rsidRPr="00743B5E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Pr="00743B5E">
        <w:rPr>
          <w:rFonts w:ascii="Times New Roman" w:hAnsi="Times New Roman" w:cs="Times New Roman"/>
          <w:sz w:val="26"/>
          <w:szCs w:val="28"/>
        </w:rPr>
        <w:t xml:space="preserve"> (</w:t>
      </w:r>
      <w:r w:rsidR="004E016B" w:rsidRPr="00743B5E">
        <w:rPr>
          <w:rFonts w:ascii="Times New Roman" w:hAnsi="Times New Roman" w:cs="Times New Roman"/>
          <w:sz w:val="26"/>
          <w:szCs w:val="28"/>
        </w:rPr>
        <w:t>Белозерских О.П</w:t>
      </w:r>
      <w:r w:rsidRPr="00743B5E">
        <w:rPr>
          <w:rFonts w:ascii="Times New Roman" w:hAnsi="Times New Roman" w:cs="Times New Roman"/>
          <w:sz w:val="26"/>
          <w:szCs w:val="28"/>
        </w:rPr>
        <w:t xml:space="preserve">.) разместить </w:t>
      </w:r>
      <w:r w:rsidR="0006485C" w:rsidRPr="00743B5E">
        <w:rPr>
          <w:rFonts w:ascii="Times New Roman" w:hAnsi="Times New Roman" w:cs="Times New Roman"/>
          <w:sz w:val="26"/>
          <w:szCs w:val="28"/>
        </w:rPr>
        <w:t xml:space="preserve">настоящее постановление </w:t>
      </w:r>
      <w:r w:rsidRPr="00743B5E">
        <w:rPr>
          <w:rFonts w:ascii="Times New Roman" w:hAnsi="Times New Roman" w:cs="Times New Roman"/>
          <w:sz w:val="26"/>
          <w:szCs w:val="28"/>
        </w:rPr>
        <w:t xml:space="preserve">на официальном сайте администрации </w:t>
      </w:r>
      <w:r w:rsidR="004E016B" w:rsidRPr="00743B5E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Pr="00743B5E">
        <w:rPr>
          <w:rFonts w:ascii="Times New Roman" w:hAnsi="Times New Roman" w:cs="Times New Roman"/>
          <w:sz w:val="26"/>
          <w:szCs w:val="28"/>
        </w:rPr>
        <w:t xml:space="preserve"> по адресу: </w:t>
      </w:r>
      <w:hyperlink r:id="rId9" w:history="1">
        <w:r w:rsidRPr="00743B5E">
          <w:rPr>
            <w:rStyle w:val="ab"/>
            <w:rFonts w:ascii="Times New Roman" w:hAnsi="Times New Roman" w:cs="Times New Roman"/>
            <w:sz w:val="26"/>
            <w:szCs w:val="28"/>
            <w:lang w:val="en-US"/>
          </w:rPr>
          <w:t>krasnoe</w:t>
        </w:r>
        <w:r w:rsidRPr="00743B5E">
          <w:rPr>
            <w:rStyle w:val="ab"/>
            <w:rFonts w:ascii="Times New Roman" w:hAnsi="Times New Roman" w:cs="Times New Roman"/>
            <w:sz w:val="26"/>
            <w:szCs w:val="28"/>
          </w:rPr>
          <w:t>.</w:t>
        </w:r>
        <w:r w:rsidRPr="00743B5E">
          <w:rPr>
            <w:rStyle w:val="ab"/>
            <w:rFonts w:ascii="Times New Roman" w:hAnsi="Times New Roman" w:cs="Times New Roman"/>
            <w:sz w:val="26"/>
            <w:szCs w:val="28"/>
            <w:lang w:val="en-US"/>
          </w:rPr>
          <w:t>kraadm</w:t>
        </w:r>
        <w:r w:rsidRPr="00743B5E">
          <w:rPr>
            <w:rStyle w:val="ab"/>
            <w:rFonts w:ascii="Times New Roman" w:hAnsi="Times New Roman" w:cs="Times New Roman"/>
            <w:sz w:val="26"/>
            <w:szCs w:val="28"/>
          </w:rPr>
          <w:t>.</w:t>
        </w:r>
        <w:r w:rsidRPr="00743B5E">
          <w:rPr>
            <w:rStyle w:val="ab"/>
            <w:rFonts w:ascii="Times New Roman" w:hAnsi="Times New Roman" w:cs="Times New Roman"/>
            <w:sz w:val="26"/>
            <w:szCs w:val="28"/>
            <w:lang w:val="en-US"/>
          </w:rPr>
          <w:t>ru</w:t>
        </w:r>
      </w:hyperlink>
      <w:r w:rsidRPr="00743B5E">
        <w:rPr>
          <w:rFonts w:ascii="Times New Roman" w:hAnsi="Times New Roman" w:cs="Times New Roman"/>
          <w:sz w:val="26"/>
          <w:szCs w:val="28"/>
        </w:rPr>
        <w:t>.</w:t>
      </w:r>
    </w:p>
    <w:p w:rsidR="00E02E99" w:rsidRPr="00743B5E" w:rsidRDefault="00E02E99" w:rsidP="00E02E9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3. Контроль за исполнением постановления возложить на главу администрации </w:t>
      </w:r>
      <w:r w:rsidR="004E016B" w:rsidRPr="00743B5E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4E016B" w:rsidRPr="00743B5E">
        <w:rPr>
          <w:rFonts w:ascii="Times New Roman" w:hAnsi="Times New Roman" w:cs="Times New Roman"/>
          <w:sz w:val="26"/>
          <w:szCs w:val="28"/>
        </w:rPr>
        <w:t>Лукашова А.В</w:t>
      </w:r>
      <w:r w:rsidRPr="00743B5E">
        <w:rPr>
          <w:rFonts w:ascii="Times New Roman" w:hAnsi="Times New Roman" w:cs="Times New Roman"/>
          <w:sz w:val="26"/>
          <w:szCs w:val="28"/>
        </w:rPr>
        <w:t>.</w:t>
      </w:r>
    </w:p>
    <w:p w:rsidR="004E016B" w:rsidRDefault="00E02E99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743B5E">
        <w:rPr>
          <w:rFonts w:ascii="Times New Roman" w:hAnsi="Times New Roman" w:cs="Times New Roman"/>
          <w:b/>
          <w:bCs/>
          <w:sz w:val="26"/>
        </w:rPr>
        <w:t xml:space="preserve">          </w:t>
      </w:r>
    </w:p>
    <w:p w:rsidR="00743B5E" w:rsidRPr="00743B5E" w:rsidRDefault="00743B5E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E02E99" w:rsidRPr="00743B5E" w:rsidRDefault="004E016B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743B5E">
        <w:rPr>
          <w:rFonts w:ascii="Times New Roman" w:hAnsi="Times New Roman" w:cs="Times New Roman"/>
          <w:b/>
          <w:bCs/>
          <w:sz w:val="26"/>
        </w:rPr>
        <w:t xml:space="preserve">     </w:t>
      </w:r>
      <w:r w:rsidR="00743B5E">
        <w:rPr>
          <w:rFonts w:ascii="Times New Roman" w:hAnsi="Times New Roman" w:cs="Times New Roman"/>
          <w:b/>
          <w:bCs/>
          <w:sz w:val="26"/>
        </w:rPr>
        <w:t xml:space="preserve">    </w:t>
      </w:r>
      <w:r w:rsidRPr="00743B5E">
        <w:rPr>
          <w:rFonts w:ascii="Times New Roman" w:hAnsi="Times New Roman" w:cs="Times New Roman"/>
          <w:b/>
          <w:bCs/>
          <w:sz w:val="26"/>
        </w:rPr>
        <w:t xml:space="preserve"> </w:t>
      </w:r>
      <w:r w:rsidR="00E02E99" w:rsidRPr="00743B5E">
        <w:rPr>
          <w:rFonts w:ascii="Times New Roman" w:hAnsi="Times New Roman" w:cs="Times New Roman"/>
          <w:b/>
          <w:bCs/>
          <w:sz w:val="26"/>
        </w:rPr>
        <w:t>Глава администрации</w:t>
      </w:r>
    </w:p>
    <w:p w:rsidR="00E02E99" w:rsidRPr="00743B5E" w:rsidRDefault="004E016B" w:rsidP="00E02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743B5E">
        <w:rPr>
          <w:rFonts w:ascii="Times New Roman" w:hAnsi="Times New Roman" w:cs="Times New Roman"/>
          <w:b/>
          <w:bCs/>
          <w:sz w:val="26"/>
        </w:rPr>
        <w:t>Горкинского сельского поселения</w:t>
      </w:r>
      <w:r w:rsidR="00E02E99" w:rsidRPr="00743B5E">
        <w:rPr>
          <w:rFonts w:ascii="Times New Roman" w:hAnsi="Times New Roman" w:cs="Times New Roman"/>
          <w:b/>
          <w:bCs/>
          <w:sz w:val="26"/>
        </w:rPr>
        <w:t xml:space="preserve"> </w:t>
      </w:r>
      <w:r w:rsidR="00E02E99" w:rsidRPr="00743B5E">
        <w:rPr>
          <w:rFonts w:ascii="Times New Roman" w:hAnsi="Times New Roman" w:cs="Times New Roman"/>
          <w:b/>
          <w:bCs/>
          <w:sz w:val="26"/>
        </w:rPr>
        <w:tab/>
        <w:t xml:space="preserve">                                   </w:t>
      </w:r>
      <w:r w:rsidRPr="00743B5E">
        <w:rPr>
          <w:rFonts w:ascii="Times New Roman" w:hAnsi="Times New Roman" w:cs="Times New Roman"/>
          <w:b/>
          <w:bCs/>
          <w:sz w:val="26"/>
        </w:rPr>
        <w:t>А.В.Лукашов</w:t>
      </w:r>
    </w:p>
    <w:p w:rsidR="00E02E99" w:rsidRPr="00743B5E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>Утвержден</w:t>
      </w:r>
      <w:r w:rsidR="0006485C" w:rsidRPr="00743B5E">
        <w:rPr>
          <w:rFonts w:ascii="Times New Roman" w:hAnsi="Times New Roman" w:cs="Times New Roman"/>
          <w:sz w:val="26"/>
          <w:szCs w:val="28"/>
        </w:rPr>
        <w:t>ы</w:t>
      </w:r>
    </w:p>
    <w:p w:rsidR="00E02E99" w:rsidRPr="00743B5E" w:rsidRDefault="00E02E99" w:rsidP="00E0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постановлением администрации </w:t>
      </w:r>
      <w:r w:rsidR="004E016B" w:rsidRPr="00743B5E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</w:p>
    <w:p w:rsidR="00FA59F9" w:rsidRPr="00743B5E" w:rsidRDefault="00E02E99" w:rsidP="00E02E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от «</w:t>
      </w:r>
      <w:r w:rsidR="00743B5E">
        <w:rPr>
          <w:rFonts w:ascii="Times New Roman" w:hAnsi="Times New Roman" w:cs="Times New Roman"/>
          <w:sz w:val="26"/>
          <w:szCs w:val="28"/>
        </w:rPr>
        <w:t xml:space="preserve"> 11 </w:t>
      </w:r>
      <w:r w:rsidRPr="00743B5E">
        <w:rPr>
          <w:rFonts w:ascii="Times New Roman" w:hAnsi="Times New Roman" w:cs="Times New Roman"/>
          <w:sz w:val="26"/>
          <w:szCs w:val="28"/>
        </w:rPr>
        <w:t xml:space="preserve">» </w:t>
      </w:r>
      <w:r w:rsidR="00743B5E">
        <w:rPr>
          <w:rFonts w:ascii="Times New Roman" w:hAnsi="Times New Roman" w:cs="Times New Roman"/>
          <w:sz w:val="26"/>
          <w:szCs w:val="28"/>
        </w:rPr>
        <w:t xml:space="preserve">августа </w:t>
      </w:r>
      <w:r w:rsidRPr="00743B5E">
        <w:rPr>
          <w:rFonts w:ascii="Times New Roman" w:hAnsi="Times New Roman" w:cs="Times New Roman"/>
          <w:sz w:val="26"/>
          <w:szCs w:val="28"/>
        </w:rPr>
        <w:t xml:space="preserve"> 20</w:t>
      </w:r>
      <w:r w:rsidR="00743B5E">
        <w:rPr>
          <w:rFonts w:ascii="Times New Roman" w:hAnsi="Times New Roman" w:cs="Times New Roman"/>
          <w:sz w:val="26"/>
          <w:szCs w:val="28"/>
        </w:rPr>
        <w:t>15 г. № 19</w:t>
      </w:r>
    </w:p>
    <w:p w:rsidR="00E02E99" w:rsidRPr="00743B5E" w:rsidRDefault="00E02E9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bookmarkStart w:id="0" w:name="Par35"/>
      <w:bookmarkEnd w:id="0"/>
    </w:p>
    <w:p w:rsidR="00BD61BD" w:rsidRPr="00743B5E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43B5E">
        <w:rPr>
          <w:rFonts w:ascii="Times New Roman" w:hAnsi="Times New Roman" w:cs="Times New Roman"/>
          <w:b/>
          <w:bCs/>
          <w:sz w:val="26"/>
          <w:szCs w:val="28"/>
        </w:rPr>
        <w:t>Правила</w:t>
      </w:r>
    </w:p>
    <w:p w:rsidR="00FA59F9" w:rsidRPr="00743B5E" w:rsidRDefault="00BA264B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743B5E">
        <w:rPr>
          <w:rFonts w:ascii="Times New Roman" w:hAnsi="Times New Roman" w:cs="Times New Roman"/>
          <w:b/>
          <w:bCs/>
          <w:sz w:val="26"/>
          <w:szCs w:val="28"/>
        </w:rPr>
        <w:t xml:space="preserve">присвоения, изменения и аннулирования адресов на территории </w:t>
      </w:r>
      <w:r w:rsidR="004E016B" w:rsidRPr="00743B5E">
        <w:rPr>
          <w:rFonts w:ascii="Times New Roman" w:hAnsi="Times New Roman" w:cs="Times New Roman"/>
          <w:b/>
          <w:bCs/>
          <w:sz w:val="26"/>
          <w:szCs w:val="28"/>
        </w:rPr>
        <w:t>Горкинского сельского поселения</w:t>
      </w:r>
      <w:r w:rsidRPr="00743B5E">
        <w:rPr>
          <w:rFonts w:ascii="Times New Roman" w:hAnsi="Times New Roman" w:cs="Times New Roman"/>
          <w:b/>
          <w:bCs/>
          <w:sz w:val="26"/>
          <w:szCs w:val="28"/>
        </w:rPr>
        <w:t xml:space="preserve"> муниципального района «Красненский район» Белгородской области</w:t>
      </w:r>
    </w:p>
    <w:p w:rsidR="00FA59F9" w:rsidRPr="00743B5E" w:rsidRDefault="00FA59F9" w:rsidP="00BD6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bookmarkStart w:id="1" w:name="Par40"/>
      <w:bookmarkEnd w:id="1"/>
      <w:r w:rsidRPr="00743B5E">
        <w:rPr>
          <w:rFonts w:ascii="Times New Roman" w:hAnsi="Times New Roman" w:cs="Times New Roman"/>
          <w:sz w:val="26"/>
          <w:szCs w:val="28"/>
        </w:rPr>
        <w:t>1</w:t>
      </w:r>
      <w:r w:rsidR="00FA59F9" w:rsidRPr="00743B5E">
        <w:rPr>
          <w:rFonts w:ascii="Times New Roman" w:hAnsi="Times New Roman" w:cs="Times New Roman"/>
          <w:sz w:val="26"/>
          <w:szCs w:val="28"/>
        </w:rPr>
        <w:t>. Общие положения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1.</w:t>
      </w:r>
      <w:r w:rsidR="0006485C" w:rsidRPr="00743B5E">
        <w:rPr>
          <w:rFonts w:ascii="Times New Roman" w:hAnsi="Times New Roman" w:cs="Times New Roman"/>
          <w:sz w:val="26"/>
          <w:szCs w:val="28"/>
        </w:rPr>
        <w:t>1.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1.</w:t>
      </w:r>
      <w:r w:rsidR="00FA59F9" w:rsidRPr="00743B5E">
        <w:rPr>
          <w:rFonts w:ascii="Times New Roman" w:hAnsi="Times New Roman" w:cs="Times New Roman"/>
          <w:sz w:val="26"/>
          <w:szCs w:val="28"/>
        </w:rPr>
        <w:t>2. Понятия, используемые в настоящих Правилах, означают следующее:</w:t>
      </w:r>
    </w:p>
    <w:p w:rsidR="00FA59F9" w:rsidRPr="00743B5E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b/>
          <w:sz w:val="26"/>
          <w:szCs w:val="28"/>
        </w:rPr>
        <w:t>адресообразующие элементы</w:t>
      </w:r>
      <w:r w:rsidRPr="00743B5E">
        <w:rPr>
          <w:rFonts w:ascii="Times New Roman" w:hAnsi="Times New Roman" w:cs="Times New Roman"/>
          <w:b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A59F9" w:rsidRPr="00743B5E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b/>
          <w:sz w:val="26"/>
          <w:szCs w:val="28"/>
        </w:rPr>
        <w:t>идентификационные элементы объекта адресации</w:t>
      </w:r>
      <w:r w:rsidRPr="00743B5E">
        <w:rPr>
          <w:rFonts w:ascii="Times New Roman" w:hAnsi="Times New Roman" w:cs="Times New Roman"/>
          <w:b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FA59F9" w:rsidRPr="00743B5E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b/>
          <w:sz w:val="26"/>
          <w:szCs w:val="28"/>
        </w:rPr>
        <w:t>уникальный номер адреса объекта адресации в государственном адресном реестре</w:t>
      </w:r>
      <w:r w:rsidRPr="00743B5E">
        <w:rPr>
          <w:rFonts w:ascii="Times New Roman" w:hAnsi="Times New Roman" w:cs="Times New Roman"/>
          <w:b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FA59F9" w:rsidRPr="00743B5E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b/>
          <w:sz w:val="26"/>
          <w:szCs w:val="28"/>
        </w:rPr>
        <w:t>элемент планировочной структуры</w:t>
      </w:r>
      <w:r w:rsidRPr="00743B5E">
        <w:rPr>
          <w:rFonts w:ascii="Times New Roman" w:hAnsi="Times New Roman" w:cs="Times New Roman"/>
          <w:b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FA59F9" w:rsidRPr="00743B5E" w:rsidRDefault="0075261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b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b/>
          <w:sz w:val="26"/>
          <w:szCs w:val="28"/>
        </w:rPr>
        <w:t>элемент улично-дорожной сети</w:t>
      </w:r>
      <w:r w:rsidRPr="00743B5E">
        <w:rPr>
          <w:rFonts w:ascii="Times New Roman" w:hAnsi="Times New Roman" w:cs="Times New Roman"/>
          <w:b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1.</w:t>
      </w:r>
      <w:r w:rsidR="00FA59F9" w:rsidRPr="00743B5E">
        <w:rPr>
          <w:rFonts w:ascii="Times New Roman" w:hAnsi="Times New Roman" w:cs="Times New Roman"/>
          <w:sz w:val="26"/>
          <w:szCs w:val="28"/>
        </w:rPr>
        <w:t>3. Адрес, присвоенный объекту адресации, должен отвечать следующим требованиям: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1.</w:t>
      </w:r>
      <w:r w:rsidR="00FA59F9" w:rsidRPr="00743B5E">
        <w:rPr>
          <w:rFonts w:ascii="Times New Roman" w:hAnsi="Times New Roman" w:cs="Times New Roman"/>
          <w:sz w:val="26"/>
          <w:szCs w:val="28"/>
        </w:rPr>
        <w:t>4. Присвоение, изменение и аннулирование адресов осуществляется без взимания платы.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2" w:name="Par54"/>
      <w:bookmarkEnd w:id="2"/>
      <w:r w:rsidRPr="00743B5E">
        <w:rPr>
          <w:rFonts w:ascii="Times New Roman" w:hAnsi="Times New Roman" w:cs="Times New Roman"/>
          <w:sz w:val="26"/>
          <w:szCs w:val="28"/>
        </w:rPr>
        <w:t>1.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</w:t>
      </w:r>
      <w:r w:rsidR="00FA59F9" w:rsidRPr="00743B5E">
        <w:rPr>
          <w:rFonts w:ascii="Times New Roman" w:hAnsi="Times New Roman" w:cs="Times New Roman"/>
          <w:sz w:val="26"/>
          <w:szCs w:val="28"/>
        </w:rPr>
        <w:lastRenderedPageBreak/>
        <w:t>помещения и объекты незавершенного строительства.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bookmarkStart w:id="3" w:name="Par56"/>
      <w:bookmarkEnd w:id="3"/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FA59F9" w:rsidRPr="00743B5E">
        <w:rPr>
          <w:rFonts w:ascii="Times New Roman" w:hAnsi="Times New Roman" w:cs="Times New Roman"/>
          <w:sz w:val="26"/>
          <w:szCs w:val="28"/>
        </w:rPr>
        <w:t>. Порядок присвоения объекту адресации адреса, изменения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и аннулирования такого адреса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Присвоение объекту адресации адреса, изменение и аннулирование такого адреса осуществляется </w:t>
      </w:r>
      <w:r w:rsidR="00BA264B" w:rsidRPr="00743B5E">
        <w:rPr>
          <w:rFonts w:ascii="Times New Roman" w:hAnsi="Times New Roman" w:cs="Times New Roman"/>
          <w:sz w:val="26"/>
          <w:szCs w:val="28"/>
        </w:rPr>
        <w:t xml:space="preserve">администрацией </w:t>
      </w:r>
      <w:r w:rsidR="004E016B" w:rsidRPr="00743B5E">
        <w:rPr>
          <w:rFonts w:ascii="Times New Roman" w:hAnsi="Times New Roman" w:cs="Times New Roman"/>
          <w:sz w:val="26"/>
          <w:szCs w:val="28"/>
        </w:rPr>
        <w:t>Горкинского сельского поселения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с использованием федеральной информационной адресной системы</w:t>
      </w:r>
      <w:r w:rsidR="0075261C" w:rsidRPr="00743B5E">
        <w:rPr>
          <w:rFonts w:ascii="Times New Roman" w:hAnsi="Times New Roman" w:cs="Times New Roman"/>
          <w:sz w:val="26"/>
          <w:szCs w:val="28"/>
        </w:rPr>
        <w:t xml:space="preserve"> (далее - уполномоченный орган)</w:t>
      </w:r>
      <w:r w:rsidR="00FA59F9" w:rsidRPr="00743B5E">
        <w:rPr>
          <w:rFonts w:ascii="Times New Roman" w:hAnsi="Times New Roman" w:cs="Times New Roman"/>
          <w:sz w:val="26"/>
          <w:szCs w:val="28"/>
        </w:rPr>
        <w:t>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Присвоение объектам адресации адресов и аннулирование таких адресов осуществляется </w:t>
      </w:r>
      <w:r w:rsidR="0075261C" w:rsidRPr="00743B5E">
        <w:rPr>
          <w:rFonts w:ascii="Times New Roman" w:hAnsi="Times New Roman" w:cs="Times New Roman"/>
          <w:sz w:val="26"/>
          <w:szCs w:val="28"/>
        </w:rPr>
        <w:t xml:space="preserve">уполномоченным органом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14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пунктах 2</w:t>
        </w:r>
        <w:r w:rsidR="00DD6BAE" w:rsidRPr="00743B5E">
          <w:rPr>
            <w:rFonts w:ascii="Times New Roman" w:hAnsi="Times New Roman" w:cs="Times New Roman"/>
            <w:sz w:val="26"/>
            <w:szCs w:val="28"/>
          </w:rPr>
          <w:t>.22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DD6BAE" w:rsidRPr="00743B5E">
        <w:rPr>
          <w:rFonts w:ascii="Times New Roman" w:hAnsi="Times New Roman" w:cs="Times New Roman"/>
          <w:sz w:val="26"/>
          <w:szCs w:val="28"/>
        </w:rPr>
        <w:t>2.</w:t>
      </w:r>
      <w:hyperlink w:anchor="Par121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2</w:t>
        </w:r>
      </w:hyperlink>
      <w:r w:rsidR="00DD6BAE" w:rsidRPr="00743B5E">
        <w:rPr>
          <w:rFonts w:ascii="Times New Roman" w:hAnsi="Times New Roman" w:cs="Times New Roman"/>
          <w:sz w:val="26"/>
          <w:szCs w:val="28"/>
        </w:rPr>
        <w:t>4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Правил. Аннулирование адресов объектов адресации осуществляется </w:t>
      </w:r>
      <w:r w:rsidR="0075261C" w:rsidRPr="00743B5E">
        <w:rPr>
          <w:rFonts w:ascii="Times New Roman" w:hAnsi="Times New Roman" w:cs="Times New Roman"/>
          <w:sz w:val="26"/>
          <w:szCs w:val="28"/>
        </w:rPr>
        <w:t>уполномоченным органом</w:t>
      </w:r>
      <w:r w:rsidR="00EF7BEC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0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пунктах 1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hyperlink r:id="rId11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3 части 2 статьи 27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EF7BE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75261C" w:rsidRPr="00743B5E">
        <w:rPr>
          <w:rFonts w:ascii="Times New Roman" w:hAnsi="Times New Roman" w:cs="Times New Roman"/>
          <w:sz w:val="26"/>
          <w:szCs w:val="28"/>
        </w:rPr>
        <w:t>уполномоченным органом</w:t>
      </w:r>
      <w:r w:rsidR="00EF7BEC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FA59F9" w:rsidRPr="00743B5E">
        <w:rPr>
          <w:rFonts w:ascii="Times New Roman" w:hAnsi="Times New Roman" w:cs="Times New Roman"/>
          <w:sz w:val="26"/>
          <w:szCs w:val="28"/>
        </w:rPr>
        <w:t>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4" w:name="Par61"/>
      <w:bookmarkEnd w:id="4"/>
      <w:r w:rsidRPr="00743B5E">
        <w:rPr>
          <w:rFonts w:ascii="Times New Roman" w:hAnsi="Times New Roman" w:cs="Times New Roman"/>
          <w:sz w:val="26"/>
          <w:szCs w:val="28"/>
        </w:rPr>
        <w:t>2.3</w:t>
      </w:r>
      <w:r w:rsidR="00FA59F9" w:rsidRPr="00743B5E">
        <w:rPr>
          <w:rFonts w:ascii="Times New Roman" w:hAnsi="Times New Roman" w:cs="Times New Roman"/>
          <w:sz w:val="26"/>
          <w:szCs w:val="28"/>
        </w:rPr>
        <w:t>. Присвоение объекту адресации адреса осуществляется: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в отношении земельных участков в случаях: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2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EF7BE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в отношении зданий, сооружений и объектов незавершенного строительства в случаях: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выдачи (получения) разрешения на строительство здания или сооружения;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="00EF7BEC" w:rsidRPr="00743B5E">
        <w:rPr>
          <w:rFonts w:ascii="Times New Roman" w:hAnsi="Times New Roman" w:cs="Times New Roman"/>
          <w:sz w:val="26"/>
          <w:szCs w:val="28"/>
        </w:rPr>
        <w:t xml:space="preserve"> «</w:t>
      </w:r>
      <w:r w:rsidR="00FA59F9"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5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</w:t>
      </w:r>
      <w:r w:rsidR="00FA59F9" w:rsidRPr="00743B5E">
        <w:rPr>
          <w:rFonts w:ascii="Times New Roman" w:hAnsi="Times New Roman" w:cs="Times New Roman"/>
          <w:sz w:val="26"/>
          <w:szCs w:val="28"/>
        </w:rPr>
        <w:lastRenderedPageBreak/>
        <w:t>не требуется);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в отношении помещений в случаях: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подготовки и оформления в установленном Жилищным </w:t>
      </w:r>
      <w:hyperlink r:id="rId16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EF7BE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2.4</w:t>
      </w:r>
      <w:r w:rsidR="00FA59F9" w:rsidRPr="00743B5E">
        <w:rPr>
          <w:rFonts w:ascii="Times New Roman" w:hAnsi="Times New Roman" w:cs="Times New Roman"/>
          <w:sz w:val="26"/>
          <w:szCs w:val="28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2.5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случае</w:t>
      </w:r>
      <w:r w:rsidR="00EF7BEC" w:rsidRPr="00743B5E">
        <w:rPr>
          <w:rFonts w:ascii="Times New Roman" w:hAnsi="Times New Roman" w:cs="Times New Roman"/>
          <w:sz w:val="26"/>
          <w:szCs w:val="28"/>
        </w:rPr>
        <w:t>,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5" w:name="Par73"/>
      <w:bookmarkEnd w:id="5"/>
      <w:r w:rsidRPr="00743B5E">
        <w:rPr>
          <w:rFonts w:ascii="Times New Roman" w:hAnsi="Times New Roman" w:cs="Times New Roman"/>
          <w:sz w:val="26"/>
          <w:szCs w:val="28"/>
        </w:rPr>
        <w:t>2.6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2.7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8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порядком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ведения государственного адресного реестра.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2.8</w:t>
      </w:r>
      <w:r w:rsidR="00FA59F9" w:rsidRPr="00743B5E">
        <w:rPr>
          <w:rFonts w:ascii="Times New Roman" w:hAnsi="Times New Roman" w:cs="Times New Roman"/>
          <w:sz w:val="26"/>
          <w:szCs w:val="28"/>
        </w:rPr>
        <w:t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6" w:name="Par76"/>
      <w:bookmarkEnd w:id="6"/>
      <w:r w:rsidRPr="00743B5E">
        <w:rPr>
          <w:rFonts w:ascii="Times New Roman" w:hAnsi="Times New Roman" w:cs="Times New Roman"/>
          <w:sz w:val="26"/>
          <w:szCs w:val="28"/>
        </w:rPr>
        <w:t>2.9</w:t>
      </w:r>
      <w:r w:rsidR="00FA59F9" w:rsidRPr="00743B5E">
        <w:rPr>
          <w:rFonts w:ascii="Times New Roman" w:hAnsi="Times New Roman" w:cs="Times New Roman"/>
          <w:sz w:val="26"/>
          <w:szCs w:val="28"/>
        </w:rPr>
        <w:t>. Аннулирование адреса объекта адресации осуществляется в случаях: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7" w:name="Par77"/>
      <w:bookmarkEnd w:id="7"/>
      <w:r w:rsidRPr="00743B5E">
        <w:rPr>
          <w:rFonts w:ascii="Times New Roman" w:hAnsi="Times New Roman" w:cs="Times New Roman"/>
          <w:sz w:val="26"/>
          <w:szCs w:val="28"/>
        </w:rPr>
        <w:t>а) прекращения существования объекта адресации;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8" w:name="Par78"/>
      <w:bookmarkEnd w:id="8"/>
      <w:r w:rsidRPr="00743B5E">
        <w:rPr>
          <w:rFonts w:ascii="Times New Roman" w:hAnsi="Times New Roman" w:cs="Times New Roman"/>
          <w:sz w:val="26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9" w:history="1">
        <w:r w:rsidRPr="00743B5E">
          <w:rPr>
            <w:rFonts w:ascii="Times New Roman" w:hAnsi="Times New Roman" w:cs="Times New Roman"/>
            <w:sz w:val="26"/>
            <w:szCs w:val="28"/>
          </w:rPr>
          <w:t>пунктах 1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hyperlink r:id="rId20" w:history="1">
        <w:r w:rsidRPr="00743B5E">
          <w:rPr>
            <w:rFonts w:ascii="Times New Roman" w:hAnsi="Times New Roman" w:cs="Times New Roman"/>
            <w:sz w:val="26"/>
            <w:szCs w:val="28"/>
          </w:rPr>
          <w:t>3 части 2 статьи 27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EF7BEC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>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присвоения объекту адресации нового адреса.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2.10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</w:t>
      </w:r>
      <w:r w:rsidR="00FA59F9" w:rsidRPr="00743B5E">
        <w:rPr>
          <w:rFonts w:ascii="Times New Roman" w:hAnsi="Times New Roman" w:cs="Times New Roman"/>
          <w:sz w:val="26"/>
          <w:szCs w:val="28"/>
        </w:rPr>
        <w:lastRenderedPageBreak/>
        <w:t xml:space="preserve">исключения сведений об объекте адресации, указанных в </w:t>
      </w:r>
      <w:hyperlink r:id="rId21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частях 4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hyperlink r:id="rId22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>5 статьи 24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EF7BE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>О государственном кадастре недвижимости</w:t>
      </w:r>
      <w:r w:rsidR="00EF7BE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>, из государственного кадастра недвижимости.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2.11</w:t>
      </w:r>
      <w:r w:rsidR="00FA59F9" w:rsidRPr="00743B5E">
        <w:rPr>
          <w:rFonts w:ascii="Times New Roman" w:hAnsi="Times New Roman" w:cs="Times New Roman"/>
          <w:sz w:val="26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2.12</w:t>
      </w:r>
      <w:r w:rsidR="00FA59F9" w:rsidRPr="00743B5E">
        <w:rPr>
          <w:rFonts w:ascii="Times New Roman" w:hAnsi="Times New Roman" w:cs="Times New Roman"/>
          <w:sz w:val="26"/>
          <w:szCs w:val="28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9" w:name="Par83"/>
      <w:bookmarkEnd w:id="9"/>
      <w:r w:rsidRPr="00743B5E">
        <w:rPr>
          <w:rFonts w:ascii="Times New Roman" w:hAnsi="Times New Roman" w:cs="Times New Roman"/>
          <w:sz w:val="26"/>
          <w:szCs w:val="28"/>
        </w:rPr>
        <w:t>2.13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2.14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При присвоении объекту адресации адреса или аннулировании его адреса </w:t>
      </w:r>
      <w:r w:rsidR="0075261C" w:rsidRPr="00743B5E">
        <w:rPr>
          <w:rFonts w:ascii="Times New Roman" w:hAnsi="Times New Roman" w:cs="Times New Roman"/>
          <w:sz w:val="26"/>
          <w:szCs w:val="28"/>
        </w:rPr>
        <w:t xml:space="preserve">уполномоченный орган </w:t>
      </w:r>
      <w:r w:rsidR="00FA59F9" w:rsidRPr="00743B5E">
        <w:rPr>
          <w:rFonts w:ascii="Times New Roman" w:hAnsi="Times New Roman" w:cs="Times New Roman"/>
          <w:sz w:val="26"/>
          <w:szCs w:val="28"/>
        </w:rPr>
        <w:t>обязан: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провести осмотр местонахождения объекта адресации (при необходимости);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2.15</w:t>
      </w:r>
      <w:r w:rsidR="00FA59F9" w:rsidRPr="00743B5E">
        <w:rPr>
          <w:rFonts w:ascii="Times New Roman" w:hAnsi="Times New Roman" w:cs="Times New Roman"/>
          <w:sz w:val="26"/>
          <w:szCs w:val="28"/>
        </w:rPr>
        <w:t>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2.16</w:t>
      </w:r>
      <w:r w:rsidR="00FA59F9" w:rsidRPr="00743B5E">
        <w:rPr>
          <w:rFonts w:ascii="Times New Roman" w:hAnsi="Times New Roman" w:cs="Times New Roman"/>
          <w:sz w:val="26"/>
          <w:szCs w:val="28"/>
        </w:rPr>
        <w:t>. Решение уполномоченного органа о присвоении объекту адресации адреса принимается одновременно: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743B5E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4" w:history="1">
        <w:r w:rsidRPr="00743B5E">
          <w:rPr>
            <w:rFonts w:ascii="Times New Roman" w:hAnsi="Times New Roman" w:cs="Times New Roman"/>
            <w:sz w:val="26"/>
            <w:szCs w:val="28"/>
          </w:rPr>
          <w:t>кодексом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с утверждением проекта планировки территории;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с принятием решения о строительстве объекта адресации.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2.17</w:t>
      </w:r>
      <w:r w:rsidR="00FA59F9" w:rsidRPr="00743B5E">
        <w:rPr>
          <w:rFonts w:ascii="Times New Roman" w:hAnsi="Times New Roman" w:cs="Times New Roman"/>
          <w:sz w:val="26"/>
          <w:szCs w:val="28"/>
        </w:rPr>
        <w:t>. Решение уполномоченного органа о присвоении объекту адресации адреса содержит: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присвоенный объекту адресации адрес;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описание местоположения объекта адресации;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другие необходимые сведения, определенные уполномоченным органом.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06485C" w:rsidRPr="00743B5E">
        <w:rPr>
          <w:rFonts w:ascii="Times New Roman" w:hAnsi="Times New Roman" w:cs="Times New Roman"/>
          <w:sz w:val="26"/>
          <w:szCs w:val="28"/>
        </w:rPr>
        <w:t>.18</w:t>
      </w:r>
      <w:r w:rsidRPr="00743B5E">
        <w:rPr>
          <w:rFonts w:ascii="Times New Roman" w:hAnsi="Times New Roman" w:cs="Times New Roman"/>
          <w:sz w:val="26"/>
          <w:szCs w:val="28"/>
        </w:rPr>
        <w:t>. Решение уполномоченного органа об аннулировании адреса объекта адресации содержит: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аннулируемый адрес объекта адресации;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причину аннулирования адреса объекта адресации;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A59F9" w:rsidRPr="00743B5E" w:rsidRDefault="0038491E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- </w:t>
      </w:r>
      <w:r w:rsidR="00FA59F9" w:rsidRPr="00743B5E">
        <w:rPr>
          <w:rFonts w:ascii="Times New Roman" w:hAnsi="Times New Roman" w:cs="Times New Roman"/>
          <w:sz w:val="26"/>
          <w:szCs w:val="28"/>
        </w:rPr>
        <w:t>другие необходимые сведения, определенные уполномоченным органом.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06485C" w:rsidRPr="00743B5E">
        <w:rPr>
          <w:rFonts w:ascii="Times New Roman" w:hAnsi="Times New Roman" w:cs="Times New Roman"/>
          <w:sz w:val="26"/>
          <w:szCs w:val="28"/>
        </w:rPr>
        <w:t>.19</w:t>
      </w:r>
      <w:r w:rsidRPr="00743B5E">
        <w:rPr>
          <w:rFonts w:ascii="Times New Roman" w:hAnsi="Times New Roman" w:cs="Times New Roman"/>
          <w:sz w:val="26"/>
          <w:szCs w:val="28"/>
        </w:rPr>
        <w:t>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06485C" w:rsidRPr="00743B5E">
        <w:rPr>
          <w:rFonts w:ascii="Times New Roman" w:hAnsi="Times New Roman" w:cs="Times New Roman"/>
          <w:sz w:val="26"/>
          <w:szCs w:val="28"/>
        </w:rPr>
        <w:t>.20</w:t>
      </w:r>
      <w:r w:rsidRPr="00743B5E">
        <w:rPr>
          <w:rFonts w:ascii="Times New Roman" w:hAnsi="Times New Roman" w:cs="Times New Roman"/>
          <w:sz w:val="26"/>
          <w:szCs w:val="28"/>
        </w:rPr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FA59F9" w:rsidRPr="00743B5E" w:rsidRDefault="0006485C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2.21</w:t>
      </w:r>
      <w:r w:rsidR="00FA59F9" w:rsidRPr="00743B5E">
        <w:rPr>
          <w:rFonts w:ascii="Times New Roman" w:hAnsi="Times New Roman" w:cs="Times New Roman"/>
          <w:sz w:val="26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0" w:name="Par114"/>
      <w:bookmarkEnd w:id="10"/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06485C" w:rsidRPr="00743B5E">
        <w:rPr>
          <w:rFonts w:ascii="Times New Roman" w:hAnsi="Times New Roman" w:cs="Times New Roman"/>
          <w:sz w:val="26"/>
          <w:szCs w:val="28"/>
        </w:rPr>
        <w:t>.22</w:t>
      </w:r>
      <w:r w:rsidRPr="00743B5E">
        <w:rPr>
          <w:rFonts w:ascii="Times New Roman" w:hAnsi="Times New Roman" w:cs="Times New Roman"/>
          <w:sz w:val="26"/>
          <w:szCs w:val="28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право хозяйственного ведения;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право оперативного управления;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право пожизненно наследуемого владения;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право постоянного (бессрочного) пользования.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</w:t>
      </w:r>
      <w:r w:rsidR="0006485C" w:rsidRPr="00743B5E">
        <w:rPr>
          <w:rFonts w:ascii="Times New Roman" w:hAnsi="Times New Roman" w:cs="Times New Roman"/>
          <w:sz w:val="26"/>
          <w:szCs w:val="28"/>
        </w:rPr>
        <w:t>.23</w:t>
      </w:r>
      <w:r w:rsidRPr="00743B5E">
        <w:rPr>
          <w:rFonts w:ascii="Times New Roman" w:hAnsi="Times New Roman" w:cs="Times New Roman"/>
          <w:sz w:val="26"/>
          <w:szCs w:val="28"/>
        </w:rPr>
        <w:t xml:space="preserve">. Заявление составляется лицами, указанными в </w:t>
      </w:r>
      <w:hyperlink w:anchor="Par114" w:history="1">
        <w:r w:rsidRPr="00743B5E">
          <w:rPr>
            <w:rFonts w:ascii="Times New Roman" w:hAnsi="Times New Roman" w:cs="Times New Roman"/>
            <w:sz w:val="26"/>
            <w:szCs w:val="28"/>
          </w:rPr>
          <w:t>пункте 2</w:t>
        </w:r>
        <w:r w:rsidR="0006485C" w:rsidRPr="00743B5E">
          <w:rPr>
            <w:rFonts w:ascii="Times New Roman" w:hAnsi="Times New Roman" w:cs="Times New Roman"/>
            <w:sz w:val="26"/>
            <w:szCs w:val="28"/>
          </w:rPr>
          <w:t>.22</w:t>
        </w:r>
      </w:hyperlink>
      <w:r w:rsidR="0006485C" w:rsidRPr="00743B5E">
        <w:rPr>
          <w:sz w:val="26"/>
        </w:rPr>
        <w:t>.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 (далее - заявитель), по форме, </w:t>
      </w:r>
      <w:r w:rsidR="0006485C" w:rsidRPr="00743B5E">
        <w:rPr>
          <w:rFonts w:ascii="Times New Roman" w:hAnsi="Times New Roman" w:cs="Times New Roman"/>
          <w:sz w:val="26"/>
          <w:szCs w:val="28"/>
        </w:rPr>
        <w:t>согласно Приложению № 1</w:t>
      </w:r>
      <w:r w:rsidR="00F52867" w:rsidRPr="00743B5E">
        <w:rPr>
          <w:rFonts w:ascii="Times New Roman" w:hAnsi="Times New Roman" w:cs="Times New Roman"/>
          <w:sz w:val="26"/>
          <w:szCs w:val="28"/>
        </w:rPr>
        <w:t xml:space="preserve"> к настоящему постановлению</w:t>
      </w:r>
      <w:r w:rsidRPr="00743B5E">
        <w:rPr>
          <w:rFonts w:ascii="Times New Roman" w:hAnsi="Times New Roman" w:cs="Times New Roman"/>
          <w:sz w:val="26"/>
          <w:szCs w:val="28"/>
        </w:rPr>
        <w:t>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1" w:name="Par121"/>
      <w:bookmarkEnd w:id="11"/>
      <w:r w:rsidRPr="00743B5E">
        <w:rPr>
          <w:rFonts w:ascii="Times New Roman" w:hAnsi="Times New Roman" w:cs="Times New Roman"/>
          <w:sz w:val="26"/>
          <w:szCs w:val="28"/>
        </w:rPr>
        <w:lastRenderedPageBreak/>
        <w:t>2</w:t>
      </w:r>
      <w:r w:rsidR="00F52867" w:rsidRPr="00743B5E">
        <w:rPr>
          <w:rFonts w:ascii="Times New Roman" w:hAnsi="Times New Roman" w:cs="Times New Roman"/>
          <w:sz w:val="26"/>
          <w:szCs w:val="28"/>
        </w:rPr>
        <w:t>.24</w:t>
      </w:r>
      <w:r w:rsidRPr="00743B5E">
        <w:rPr>
          <w:rFonts w:ascii="Times New Roman" w:hAnsi="Times New Roman" w:cs="Times New Roman"/>
          <w:sz w:val="26"/>
          <w:szCs w:val="28"/>
        </w:rPr>
        <w:t xml:space="preserve">. С заявлением вправе обратиться </w:t>
      </w:r>
      <w:hyperlink r:id="rId25" w:history="1">
        <w:r w:rsidRPr="00743B5E">
          <w:rPr>
            <w:rFonts w:ascii="Times New Roman" w:hAnsi="Times New Roman" w:cs="Times New Roman"/>
            <w:sz w:val="26"/>
            <w:szCs w:val="28"/>
          </w:rPr>
          <w:t>представители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6" w:history="1">
        <w:r w:rsidRPr="00743B5E">
          <w:rPr>
            <w:rFonts w:ascii="Times New Roman" w:hAnsi="Times New Roman" w:cs="Times New Roman"/>
            <w:sz w:val="26"/>
            <w:szCs w:val="28"/>
          </w:rPr>
          <w:t>законодательством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7" w:history="1">
        <w:r w:rsidRPr="00743B5E">
          <w:rPr>
            <w:rFonts w:ascii="Times New Roman" w:hAnsi="Times New Roman" w:cs="Times New Roman"/>
            <w:sz w:val="26"/>
            <w:szCs w:val="28"/>
          </w:rPr>
          <w:t>законодательством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2.25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В случае образования </w:t>
      </w:r>
      <w:r w:rsidR="005131E8" w:rsidRPr="00743B5E">
        <w:rPr>
          <w:rFonts w:ascii="Times New Roman" w:hAnsi="Times New Roman" w:cs="Times New Roman"/>
          <w:sz w:val="26"/>
          <w:szCs w:val="28"/>
        </w:rPr>
        <w:t>двух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2.26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75261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Единый портал государственных </w:t>
      </w:r>
      <w:r w:rsidR="0075261C" w:rsidRPr="00743B5E">
        <w:rPr>
          <w:rFonts w:ascii="Times New Roman" w:hAnsi="Times New Roman" w:cs="Times New Roman"/>
          <w:sz w:val="26"/>
          <w:szCs w:val="28"/>
        </w:rPr>
        <w:t>и муниципальных услуг (функций)»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75261C" w:rsidRPr="00743B5E">
        <w:rPr>
          <w:rFonts w:ascii="Times New Roman" w:hAnsi="Times New Roman" w:cs="Times New Roman"/>
          <w:sz w:val="26"/>
          <w:szCs w:val="28"/>
        </w:rPr>
        <w:t>«</w:t>
      </w:r>
      <w:r w:rsidR="00FA59F9" w:rsidRPr="00743B5E">
        <w:rPr>
          <w:rFonts w:ascii="Times New Roman" w:hAnsi="Times New Roman" w:cs="Times New Roman"/>
          <w:sz w:val="26"/>
          <w:szCs w:val="28"/>
        </w:rPr>
        <w:t>Интернет</w:t>
      </w:r>
      <w:r w:rsidR="0075261C"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(далее - портал адресной системы).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8" w:history="1">
        <w:r w:rsidRPr="00743B5E">
          <w:rPr>
            <w:rFonts w:ascii="Times New Roman" w:hAnsi="Times New Roman" w:cs="Times New Roman"/>
            <w:sz w:val="26"/>
            <w:szCs w:val="28"/>
          </w:rPr>
          <w:t>порядке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75261C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Интернет</w:t>
      </w:r>
      <w:r w:rsidR="0075261C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>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2.27</w:t>
      </w:r>
      <w:r w:rsidR="00FA59F9" w:rsidRPr="00743B5E">
        <w:rPr>
          <w:rFonts w:ascii="Times New Roman" w:hAnsi="Times New Roman" w:cs="Times New Roman"/>
          <w:sz w:val="26"/>
          <w:szCs w:val="28"/>
        </w:rPr>
        <w:t>. Заявление подписывается заявителем либо представителем заявителя.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9" w:history="1">
        <w:r w:rsidRPr="00743B5E">
          <w:rPr>
            <w:rFonts w:ascii="Times New Roman" w:hAnsi="Times New Roman" w:cs="Times New Roman"/>
            <w:sz w:val="26"/>
            <w:szCs w:val="28"/>
          </w:rPr>
          <w:t>законодательством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2.28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2" w:name="Par135"/>
      <w:bookmarkEnd w:id="12"/>
      <w:r w:rsidRPr="00743B5E">
        <w:rPr>
          <w:rFonts w:ascii="Times New Roman" w:hAnsi="Times New Roman" w:cs="Times New Roman"/>
          <w:sz w:val="26"/>
          <w:szCs w:val="28"/>
        </w:rPr>
        <w:t>2.29</w:t>
      </w:r>
      <w:r w:rsidR="00FA59F9" w:rsidRPr="00743B5E">
        <w:rPr>
          <w:rFonts w:ascii="Times New Roman" w:hAnsi="Times New Roman" w:cs="Times New Roman"/>
          <w:sz w:val="26"/>
          <w:szCs w:val="28"/>
        </w:rPr>
        <w:t>. К заявлению прилагаются следующие документы: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подпункте </w:t>
        </w:r>
        <w:r w:rsidR="0075261C" w:rsidRPr="00743B5E">
          <w:rPr>
            <w:rFonts w:ascii="Times New Roman" w:hAnsi="Times New Roman" w:cs="Times New Roman"/>
            <w:sz w:val="26"/>
            <w:szCs w:val="28"/>
          </w:rPr>
          <w:t>«</w:t>
        </w:r>
        <w:r w:rsidRPr="00743B5E">
          <w:rPr>
            <w:rFonts w:ascii="Times New Roman" w:hAnsi="Times New Roman" w:cs="Times New Roman"/>
            <w:sz w:val="26"/>
            <w:szCs w:val="28"/>
          </w:rPr>
          <w:t>а</w:t>
        </w:r>
        <w:r w:rsidR="0075261C" w:rsidRPr="00743B5E">
          <w:rPr>
            <w:rFonts w:ascii="Times New Roman" w:hAnsi="Times New Roman" w:cs="Times New Roman"/>
            <w:sz w:val="26"/>
            <w:szCs w:val="28"/>
          </w:rPr>
          <w:t>»</w:t>
        </w:r>
        <w:r w:rsidRPr="00743B5E">
          <w:rPr>
            <w:rFonts w:ascii="Times New Roman" w:hAnsi="Times New Roman" w:cs="Times New Roman"/>
            <w:sz w:val="26"/>
            <w:szCs w:val="28"/>
          </w:rPr>
          <w:t xml:space="preserve"> пункта </w:t>
        </w:r>
        <w:r w:rsidR="0038491E" w:rsidRPr="00743B5E">
          <w:rPr>
            <w:rFonts w:ascii="Times New Roman" w:hAnsi="Times New Roman" w:cs="Times New Roman"/>
            <w:sz w:val="26"/>
            <w:szCs w:val="28"/>
          </w:rPr>
          <w:t>2.10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подпункте </w:t>
        </w:r>
        <w:r w:rsidR="0075261C" w:rsidRPr="00743B5E">
          <w:rPr>
            <w:rFonts w:ascii="Times New Roman" w:hAnsi="Times New Roman" w:cs="Times New Roman"/>
            <w:sz w:val="26"/>
            <w:szCs w:val="28"/>
          </w:rPr>
          <w:t>«б»</w:t>
        </w:r>
        <w:r w:rsidRPr="00743B5E">
          <w:rPr>
            <w:rFonts w:ascii="Times New Roman" w:hAnsi="Times New Roman" w:cs="Times New Roman"/>
            <w:sz w:val="26"/>
            <w:szCs w:val="28"/>
          </w:rPr>
          <w:t xml:space="preserve"> пункта </w:t>
        </w:r>
      </w:hyperlink>
      <w:r w:rsidR="000C1A0E" w:rsidRPr="00743B5E">
        <w:rPr>
          <w:rFonts w:ascii="Times New Roman" w:hAnsi="Times New Roman" w:cs="Times New Roman"/>
          <w:sz w:val="26"/>
          <w:szCs w:val="28"/>
        </w:rPr>
        <w:t>2.9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Правил).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2.30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Уполномоченные органы запрашивают документы, указанные в </w:t>
      </w:r>
      <w:hyperlink w:anchor="Par135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lastRenderedPageBreak/>
          <w:t>2.29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Документы, указанные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</w:t>
      </w:r>
      <w:r w:rsidR="00FA59F9" w:rsidRPr="00743B5E">
        <w:rPr>
          <w:rFonts w:ascii="Times New Roman" w:hAnsi="Times New Roman" w:cs="Times New Roman"/>
          <w:sz w:val="26"/>
          <w:szCs w:val="28"/>
        </w:rPr>
        <w:t>3</w:t>
      </w:r>
      <w:r w:rsidRPr="00743B5E">
        <w:rPr>
          <w:rFonts w:ascii="Times New Roman" w:hAnsi="Times New Roman" w:cs="Times New Roman"/>
          <w:sz w:val="26"/>
          <w:szCs w:val="28"/>
        </w:rPr>
        <w:t>1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Если заявление и документы, указанные в </w:t>
      </w:r>
      <w:hyperlink w:anchor="Par135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В случае, если заявление и документы, указанные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Получение заявления и документов, указанных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Сообщение о получении заявления и документов, указанных в </w:t>
      </w:r>
      <w:hyperlink w:anchor="Par135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3" w:name="Par153"/>
      <w:bookmarkEnd w:id="13"/>
      <w:r w:rsidRPr="00743B5E">
        <w:rPr>
          <w:rFonts w:ascii="Times New Roman" w:hAnsi="Times New Roman" w:cs="Times New Roman"/>
          <w:sz w:val="26"/>
          <w:szCs w:val="28"/>
        </w:rPr>
        <w:t>2.32</w:t>
      </w:r>
      <w:r w:rsidR="00FA59F9" w:rsidRPr="00743B5E">
        <w:rPr>
          <w:rFonts w:ascii="Times New Roman" w:hAnsi="Times New Roman" w:cs="Times New Roman"/>
          <w:sz w:val="26"/>
          <w:szCs w:val="28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4" w:name="Par154"/>
      <w:bookmarkEnd w:id="14"/>
      <w:r w:rsidRPr="00743B5E">
        <w:rPr>
          <w:rFonts w:ascii="Times New Roman" w:hAnsi="Times New Roman" w:cs="Times New Roman"/>
          <w:sz w:val="26"/>
          <w:szCs w:val="28"/>
        </w:rPr>
        <w:t>2.33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В случае представления заявления через многофункциональный центр </w:t>
      </w:r>
      <w:r w:rsidR="00FA59F9" w:rsidRPr="00743B5E">
        <w:rPr>
          <w:rFonts w:ascii="Times New Roman" w:hAnsi="Times New Roman" w:cs="Times New Roman"/>
          <w:sz w:val="26"/>
          <w:szCs w:val="28"/>
        </w:rPr>
        <w:lastRenderedPageBreak/>
        <w:t xml:space="preserve">срок, указанный в </w:t>
      </w:r>
      <w:hyperlink w:anchor="Par153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2.32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0C1A0E" w:rsidRPr="00743B5E">
          <w:rPr>
            <w:rFonts w:ascii="Times New Roman" w:hAnsi="Times New Roman" w:cs="Times New Roman"/>
            <w:sz w:val="26"/>
            <w:szCs w:val="28"/>
          </w:rPr>
          <w:t>2.29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 (при их наличии), в уполномоченный орган.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2.34</w:t>
      </w:r>
      <w:r w:rsidR="00FA59F9" w:rsidRPr="00743B5E">
        <w:rPr>
          <w:rFonts w:ascii="Times New Roman" w:hAnsi="Times New Roman" w:cs="Times New Roman"/>
          <w:sz w:val="26"/>
          <w:szCs w:val="28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пунктах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2.32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74277A" w:rsidRPr="00743B5E">
        <w:rPr>
          <w:rFonts w:ascii="Times New Roman" w:hAnsi="Times New Roman" w:cs="Times New Roman"/>
          <w:sz w:val="26"/>
          <w:szCs w:val="28"/>
        </w:rPr>
        <w:t>2.33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3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пунктами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2.32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74277A" w:rsidRPr="00743B5E">
        <w:rPr>
          <w:rFonts w:ascii="Times New Roman" w:hAnsi="Times New Roman" w:cs="Times New Roman"/>
          <w:sz w:val="26"/>
          <w:szCs w:val="28"/>
        </w:rPr>
        <w:t>2.33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пунктами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2.32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74277A" w:rsidRPr="00743B5E">
        <w:rPr>
          <w:rFonts w:ascii="Times New Roman" w:hAnsi="Times New Roman" w:cs="Times New Roman"/>
          <w:sz w:val="26"/>
          <w:szCs w:val="28"/>
        </w:rPr>
        <w:t>2.</w:t>
      </w:r>
      <w:hyperlink w:anchor="Par154" w:history="1">
        <w:r w:rsidRPr="00743B5E">
          <w:rPr>
            <w:rFonts w:ascii="Times New Roman" w:hAnsi="Times New Roman" w:cs="Times New Roman"/>
            <w:sz w:val="26"/>
            <w:szCs w:val="28"/>
          </w:rPr>
          <w:t>3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3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5" w:name="Par159"/>
      <w:bookmarkEnd w:id="15"/>
      <w:r w:rsidRPr="00743B5E">
        <w:rPr>
          <w:rFonts w:ascii="Times New Roman" w:hAnsi="Times New Roman" w:cs="Times New Roman"/>
          <w:sz w:val="26"/>
          <w:szCs w:val="28"/>
        </w:rPr>
        <w:t>2.35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743B5E">
          <w:rPr>
            <w:rFonts w:ascii="Times New Roman" w:hAnsi="Times New Roman" w:cs="Times New Roman"/>
            <w:sz w:val="26"/>
            <w:szCs w:val="28"/>
          </w:rPr>
          <w:t>пунктах 2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.22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hyperlink w:anchor="Par121" w:history="1">
        <w:r w:rsidRPr="00743B5E">
          <w:rPr>
            <w:rFonts w:ascii="Times New Roman" w:hAnsi="Times New Roman" w:cs="Times New Roman"/>
            <w:sz w:val="26"/>
            <w:szCs w:val="28"/>
          </w:rPr>
          <w:t>2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.24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743B5E">
          <w:rPr>
            <w:rFonts w:ascii="Times New Roman" w:hAnsi="Times New Roman" w:cs="Times New Roman"/>
            <w:sz w:val="26"/>
            <w:szCs w:val="28"/>
          </w:rPr>
          <w:t xml:space="preserve">пунктах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1.</w:t>
        </w:r>
        <w:r w:rsidRPr="00743B5E">
          <w:rPr>
            <w:rFonts w:ascii="Times New Roman" w:hAnsi="Times New Roman" w:cs="Times New Roman"/>
            <w:sz w:val="26"/>
            <w:szCs w:val="28"/>
          </w:rPr>
          <w:t>5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, </w:t>
      </w:r>
      <w:hyperlink w:anchor="Par61" w:history="1">
        <w:r w:rsidR="0074277A" w:rsidRPr="00743B5E">
          <w:rPr>
            <w:rFonts w:ascii="Times New Roman" w:hAnsi="Times New Roman" w:cs="Times New Roman"/>
            <w:sz w:val="26"/>
            <w:szCs w:val="28"/>
          </w:rPr>
          <w:t>2.4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74277A" w:rsidRPr="00743B5E">
        <w:rPr>
          <w:rFonts w:ascii="Times New Roman" w:hAnsi="Times New Roman" w:cs="Times New Roman"/>
          <w:sz w:val="26"/>
          <w:szCs w:val="28"/>
        </w:rPr>
        <w:t>–</w:t>
      </w:r>
      <w:r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74277A" w:rsidRPr="00743B5E">
        <w:rPr>
          <w:rFonts w:ascii="Times New Roman" w:hAnsi="Times New Roman" w:cs="Times New Roman"/>
          <w:sz w:val="26"/>
          <w:szCs w:val="28"/>
        </w:rPr>
        <w:t>2.7</w:t>
      </w:r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74277A" w:rsidRPr="00743B5E">
        <w:rPr>
          <w:rFonts w:ascii="Times New Roman" w:hAnsi="Times New Roman" w:cs="Times New Roman"/>
          <w:sz w:val="26"/>
          <w:szCs w:val="28"/>
        </w:rPr>
        <w:t>2.10</w:t>
      </w:r>
      <w:r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74277A" w:rsidRPr="00743B5E">
        <w:rPr>
          <w:rFonts w:ascii="Times New Roman" w:hAnsi="Times New Roman" w:cs="Times New Roman"/>
          <w:sz w:val="26"/>
          <w:szCs w:val="28"/>
        </w:rPr>
        <w:t>–</w:t>
      </w:r>
      <w:r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74277A" w:rsidRPr="00743B5E">
        <w:rPr>
          <w:rFonts w:ascii="Times New Roman" w:hAnsi="Times New Roman" w:cs="Times New Roman"/>
          <w:sz w:val="26"/>
          <w:szCs w:val="28"/>
        </w:rPr>
        <w:t>2.14</w:t>
      </w:r>
      <w:r w:rsidRPr="00743B5E">
        <w:rPr>
          <w:rFonts w:ascii="Times New Roman" w:hAnsi="Times New Roman" w:cs="Times New Roman"/>
          <w:sz w:val="26"/>
          <w:szCs w:val="28"/>
        </w:rPr>
        <w:t xml:space="preserve"> настоящих Правил.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2.36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пункта </w:t>
        </w:r>
        <w:r w:rsidR="0074277A" w:rsidRPr="00743B5E">
          <w:rPr>
            <w:rFonts w:ascii="Times New Roman" w:hAnsi="Times New Roman" w:cs="Times New Roman"/>
            <w:sz w:val="26"/>
            <w:szCs w:val="28"/>
          </w:rPr>
          <w:t>2.35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являющиеся основанием для принятия такого решения.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2.37</w:t>
      </w:r>
      <w:r w:rsidR="00FA59F9" w:rsidRPr="00743B5E">
        <w:rPr>
          <w:rFonts w:ascii="Times New Roman" w:hAnsi="Times New Roman" w:cs="Times New Roman"/>
          <w:sz w:val="26"/>
          <w:szCs w:val="28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2.38</w:t>
      </w:r>
      <w:r w:rsidR="00FA59F9" w:rsidRPr="00743B5E">
        <w:rPr>
          <w:rFonts w:ascii="Times New Roman" w:hAnsi="Times New Roman" w:cs="Times New Roman"/>
          <w:sz w:val="26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bookmarkStart w:id="16" w:name="Par168"/>
      <w:bookmarkEnd w:id="16"/>
      <w:r w:rsidRPr="00743B5E">
        <w:rPr>
          <w:rFonts w:ascii="Times New Roman" w:hAnsi="Times New Roman" w:cs="Times New Roman"/>
          <w:sz w:val="26"/>
          <w:szCs w:val="28"/>
        </w:rPr>
        <w:lastRenderedPageBreak/>
        <w:t>3</w:t>
      </w:r>
      <w:r w:rsidR="00FA59F9" w:rsidRPr="00743B5E">
        <w:rPr>
          <w:rFonts w:ascii="Times New Roman" w:hAnsi="Times New Roman" w:cs="Times New Roman"/>
          <w:sz w:val="26"/>
          <w:szCs w:val="28"/>
        </w:rPr>
        <w:t>. Структура адреса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7" w:name="Par170"/>
      <w:bookmarkEnd w:id="17"/>
      <w:r w:rsidRPr="00743B5E">
        <w:rPr>
          <w:rFonts w:ascii="Times New Roman" w:hAnsi="Times New Roman" w:cs="Times New Roman"/>
          <w:sz w:val="26"/>
          <w:szCs w:val="28"/>
        </w:rPr>
        <w:t>3.1</w:t>
      </w:r>
      <w:r w:rsidR="00FA59F9" w:rsidRPr="00743B5E">
        <w:rPr>
          <w:rFonts w:ascii="Times New Roman" w:hAnsi="Times New Roman" w:cs="Times New Roman"/>
          <w:sz w:val="26"/>
          <w:szCs w:val="28"/>
        </w:rPr>
        <w:t>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наименование страны (Российская Федерация);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наименование субъекта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наименование населенного пункта;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е) наименование элемента планировочной структуры;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ж) наименование элемента улично-дорожной сети;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з) номер земельного участка;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и) тип и номер здания, сооружения или объекта незавершенного строительства;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к) тип и номер помещения, расположенного в здании или сооружении.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3.2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70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</w:hyperlink>
      <w:r w:rsidRPr="00743B5E">
        <w:rPr>
          <w:rFonts w:ascii="Times New Roman" w:hAnsi="Times New Roman" w:cs="Times New Roman"/>
          <w:sz w:val="26"/>
          <w:szCs w:val="28"/>
        </w:rPr>
        <w:t>3.1.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3.3</w:t>
      </w:r>
      <w:r w:rsidR="00FA59F9" w:rsidRPr="00743B5E">
        <w:rPr>
          <w:rFonts w:ascii="Times New Roman" w:hAnsi="Times New Roman" w:cs="Times New Roman"/>
          <w:sz w:val="26"/>
          <w:szCs w:val="28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8" w:name="Par183"/>
      <w:bookmarkEnd w:id="18"/>
      <w:r w:rsidRPr="00743B5E">
        <w:rPr>
          <w:rFonts w:ascii="Times New Roman" w:hAnsi="Times New Roman" w:cs="Times New Roman"/>
          <w:sz w:val="26"/>
          <w:szCs w:val="28"/>
        </w:rPr>
        <w:t>3.4</w:t>
      </w:r>
      <w:r w:rsidR="00FA59F9" w:rsidRPr="00743B5E">
        <w:rPr>
          <w:rFonts w:ascii="Times New Roman" w:hAnsi="Times New Roman" w:cs="Times New Roman"/>
          <w:sz w:val="26"/>
          <w:szCs w:val="28"/>
        </w:rPr>
        <w:t>. Обязательными адресообразующими элементами для всех видов объектов адресации являются: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страна;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субъект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населенный пункт.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3.5</w:t>
      </w:r>
      <w:r w:rsidR="00FA59F9" w:rsidRPr="00743B5E">
        <w:rPr>
          <w:rFonts w:ascii="Times New Roman" w:hAnsi="Times New Roman" w:cs="Times New Roman"/>
          <w:sz w:val="26"/>
          <w:szCs w:val="28"/>
        </w:rPr>
        <w:t>. Иные адресообразующие элементы применяются в зависимости от вида объекта адресации.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3.6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hyperlink w:anchor="Par183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9422BA" w:rsidRPr="00743B5E">
          <w:rPr>
            <w:rFonts w:ascii="Times New Roman" w:hAnsi="Times New Roman" w:cs="Times New Roman"/>
            <w:sz w:val="26"/>
            <w:szCs w:val="28"/>
          </w:rPr>
          <w:t>3.</w:t>
        </w:r>
        <w:r w:rsidR="00FA59F9" w:rsidRPr="00743B5E">
          <w:rPr>
            <w:rFonts w:ascii="Times New Roman" w:hAnsi="Times New Roman" w:cs="Times New Roman"/>
            <w:sz w:val="26"/>
            <w:szCs w:val="28"/>
          </w:rPr>
          <w:t>4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наименование элемента планировочной структуры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наименование элемента улично-дорожной сети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номер земельного участка.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3.7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3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="001C1C12" w:rsidRPr="00743B5E">
          <w:rPr>
            <w:rFonts w:ascii="Times New Roman" w:hAnsi="Times New Roman" w:cs="Times New Roman"/>
            <w:sz w:val="26"/>
            <w:szCs w:val="28"/>
          </w:rPr>
          <w:t>3.</w:t>
        </w:r>
        <w:r w:rsidR="00FA59F9" w:rsidRPr="00743B5E">
          <w:rPr>
            <w:rFonts w:ascii="Times New Roman" w:hAnsi="Times New Roman" w:cs="Times New Roman"/>
            <w:sz w:val="26"/>
            <w:szCs w:val="28"/>
          </w:rPr>
          <w:t>4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наименование элемента планировочной структуры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>б) наименование элемента улично-дорожной сети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тип и номер здания, сооружения или объекта незавершенного строительства.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3.8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3" w:history="1">
        <w:r w:rsidR="00FA59F9" w:rsidRPr="00743B5E">
          <w:rPr>
            <w:rFonts w:ascii="Times New Roman" w:hAnsi="Times New Roman" w:cs="Times New Roman"/>
            <w:sz w:val="26"/>
            <w:szCs w:val="28"/>
          </w:rPr>
          <w:t xml:space="preserve">пункте </w:t>
        </w:r>
        <w:r w:rsidRPr="00743B5E">
          <w:rPr>
            <w:rFonts w:ascii="Times New Roman" w:hAnsi="Times New Roman" w:cs="Times New Roman"/>
            <w:sz w:val="26"/>
            <w:szCs w:val="28"/>
          </w:rPr>
          <w:t>3.</w:t>
        </w:r>
        <w:r w:rsidR="00FA59F9" w:rsidRPr="00743B5E">
          <w:rPr>
            <w:rFonts w:ascii="Times New Roman" w:hAnsi="Times New Roman" w:cs="Times New Roman"/>
            <w:sz w:val="26"/>
            <w:szCs w:val="28"/>
          </w:rPr>
          <w:t>4</w:t>
        </w:r>
      </w:hyperlink>
      <w:r w:rsidR="00FA59F9" w:rsidRPr="00743B5E">
        <w:rPr>
          <w:rFonts w:ascii="Times New Roman" w:hAnsi="Times New Roman" w:cs="Times New Roman"/>
          <w:sz w:val="26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а) наименование элемента планировочной структуры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наименование элемента улично-дорожной сети (при наличии);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в) тип и номер здания, сооружения;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тип и номер помещения в пределах здания, сооружения;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тип и номер помещения в пределах квартиры (в отношении коммунальных квартир).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3.9</w:t>
      </w:r>
      <w:r w:rsidR="00FA59F9" w:rsidRPr="00743B5E">
        <w:rPr>
          <w:rFonts w:ascii="Times New Roman" w:hAnsi="Times New Roman" w:cs="Times New Roman"/>
          <w:sz w:val="26"/>
          <w:szCs w:val="28"/>
        </w:rPr>
        <w:t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bookmarkStart w:id="19" w:name="Par206"/>
      <w:bookmarkEnd w:id="19"/>
      <w:r w:rsidRPr="00743B5E">
        <w:rPr>
          <w:rFonts w:ascii="Times New Roman" w:hAnsi="Times New Roman" w:cs="Times New Roman"/>
          <w:sz w:val="26"/>
          <w:szCs w:val="28"/>
        </w:rPr>
        <w:t>4</w:t>
      </w:r>
      <w:r w:rsidR="00FA59F9" w:rsidRPr="00743B5E">
        <w:rPr>
          <w:rFonts w:ascii="Times New Roman" w:hAnsi="Times New Roman" w:cs="Times New Roman"/>
          <w:sz w:val="26"/>
          <w:szCs w:val="28"/>
        </w:rPr>
        <w:t>. Правила написания наименований и нумерации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объектов адресации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4.1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0" w:history="1">
        <w:r w:rsidRPr="00743B5E">
          <w:rPr>
            <w:rFonts w:ascii="Times New Roman" w:hAnsi="Times New Roman" w:cs="Times New Roman"/>
            <w:sz w:val="26"/>
            <w:szCs w:val="28"/>
          </w:rPr>
          <w:t>Конституции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Российской Федерации.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</w:t>
      </w:r>
      <w:r w:rsidRPr="00743B5E">
        <w:rPr>
          <w:rFonts w:ascii="Times New Roman" w:hAnsi="Times New Roman" w:cs="Times New Roman"/>
          <w:sz w:val="26"/>
          <w:szCs w:val="28"/>
        </w:rPr>
        <w:lastRenderedPageBreak/>
        <w:t>государственной власти и органами местного самоуправления при ведении государственного адресного реестра.</w:t>
      </w:r>
    </w:p>
    <w:p w:rsidR="00FA59F9" w:rsidRPr="00743B5E" w:rsidRDefault="00F52867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4.2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а)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-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 - дефис;</w:t>
      </w:r>
    </w:p>
    <w:p w:rsidR="00FA59F9" w:rsidRPr="00743B5E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б) «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FA59F9" w:rsidRPr="00743B5E">
        <w:rPr>
          <w:rFonts w:ascii="Times New Roman" w:hAnsi="Times New Roman" w:cs="Times New Roman"/>
          <w:sz w:val="26"/>
          <w:szCs w:val="28"/>
        </w:rPr>
        <w:t>.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точка;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в)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(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 - открывающая круглая скобка;</w:t>
      </w:r>
    </w:p>
    <w:p w:rsidR="00FA59F9" w:rsidRPr="00743B5E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г) «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="00FA59F9" w:rsidRPr="00743B5E">
        <w:rPr>
          <w:rFonts w:ascii="Times New Roman" w:hAnsi="Times New Roman" w:cs="Times New Roman"/>
          <w:sz w:val="26"/>
          <w:szCs w:val="28"/>
        </w:rPr>
        <w:t>)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закрывающая круглая скобка;</w:t>
      </w:r>
    </w:p>
    <w:p w:rsidR="00FA59F9" w:rsidRPr="00743B5E" w:rsidRDefault="00A4352A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д) «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№</w:t>
      </w:r>
      <w:r w:rsidR="005131E8" w:rsidRPr="00743B5E">
        <w:rPr>
          <w:rFonts w:ascii="Times New Roman" w:hAnsi="Times New Roman" w:cs="Times New Roman"/>
          <w:sz w:val="26"/>
          <w:szCs w:val="28"/>
        </w:rPr>
        <w:t xml:space="preserve"> </w:t>
      </w:r>
      <w:r w:rsidRPr="00743B5E">
        <w:rPr>
          <w:rFonts w:ascii="Times New Roman" w:hAnsi="Times New Roman" w:cs="Times New Roman"/>
          <w:sz w:val="26"/>
          <w:szCs w:val="28"/>
        </w:rPr>
        <w:t>»</w:t>
      </w:r>
      <w:r w:rsidR="00FA59F9" w:rsidRPr="00743B5E">
        <w:rPr>
          <w:rFonts w:ascii="Times New Roman" w:hAnsi="Times New Roman" w:cs="Times New Roman"/>
          <w:sz w:val="26"/>
          <w:szCs w:val="28"/>
        </w:rPr>
        <w:t xml:space="preserve"> - знак номера.</w:t>
      </w:r>
    </w:p>
    <w:p w:rsidR="0023020F" w:rsidRPr="00743B5E" w:rsidRDefault="0023020F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4.3</w:t>
      </w:r>
      <w:r w:rsidR="00FA59F9" w:rsidRPr="00743B5E">
        <w:rPr>
          <w:rFonts w:ascii="Times New Roman" w:hAnsi="Times New Roman" w:cs="Times New Roman"/>
          <w:sz w:val="26"/>
          <w:szCs w:val="28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4.4</w:t>
      </w:r>
      <w:r w:rsidR="00FA59F9" w:rsidRPr="00743B5E">
        <w:rPr>
          <w:rFonts w:ascii="Times New Roman" w:hAnsi="Times New Roman" w:cs="Times New Roman"/>
          <w:sz w:val="26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4.5</w:t>
      </w:r>
      <w:r w:rsidR="00FA59F9" w:rsidRPr="00743B5E">
        <w:rPr>
          <w:rFonts w:ascii="Times New Roman" w:hAnsi="Times New Roman" w:cs="Times New Roman"/>
          <w:sz w:val="26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4.6</w:t>
      </w:r>
      <w:r w:rsidR="00FA59F9" w:rsidRPr="00743B5E">
        <w:rPr>
          <w:rFonts w:ascii="Times New Roman" w:hAnsi="Times New Roman" w:cs="Times New Roman"/>
          <w:sz w:val="26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4.7</w:t>
      </w:r>
      <w:r w:rsidR="00FA59F9" w:rsidRPr="00743B5E">
        <w:rPr>
          <w:rFonts w:ascii="Times New Roman" w:hAnsi="Times New Roman" w:cs="Times New Roman"/>
          <w:sz w:val="26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4.8</w:t>
      </w:r>
      <w:r w:rsidR="00FA59F9" w:rsidRPr="00743B5E">
        <w:rPr>
          <w:rFonts w:ascii="Times New Roman" w:hAnsi="Times New Roman" w:cs="Times New Roman"/>
          <w:sz w:val="26"/>
          <w:szCs w:val="28"/>
        </w:rPr>
        <w:t>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4.9</w:t>
      </w:r>
      <w:r w:rsidR="00FA59F9" w:rsidRPr="00743B5E">
        <w:rPr>
          <w:rFonts w:ascii="Times New Roman" w:hAnsi="Times New Roman" w:cs="Times New Roman"/>
          <w:sz w:val="26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A59F9" w:rsidRPr="00743B5E" w:rsidRDefault="00FA59F9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ё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,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з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,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й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,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ъ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,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ы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 и </w:t>
      </w:r>
      <w:r w:rsidR="00A4352A" w:rsidRPr="00743B5E">
        <w:rPr>
          <w:rFonts w:ascii="Times New Roman" w:hAnsi="Times New Roman" w:cs="Times New Roman"/>
          <w:sz w:val="26"/>
          <w:szCs w:val="28"/>
        </w:rPr>
        <w:t>«</w:t>
      </w:r>
      <w:r w:rsidRPr="00743B5E">
        <w:rPr>
          <w:rFonts w:ascii="Times New Roman" w:hAnsi="Times New Roman" w:cs="Times New Roman"/>
          <w:sz w:val="26"/>
          <w:szCs w:val="28"/>
        </w:rPr>
        <w:t>ь</w:t>
      </w:r>
      <w:r w:rsidR="00A4352A" w:rsidRPr="00743B5E">
        <w:rPr>
          <w:rFonts w:ascii="Times New Roman" w:hAnsi="Times New Roman" w:cs="Times New Roman"/>
          <w:sz w:val="26"/>
          <w:szCs w:val="28"/>
        </w:rPr>
        <w:t>»</w:t>
      </w:r>
      <w:r w:rsidRPr="00743B5E">
        <w:rPr>
          <w:rFonts w:ascii="Times New Roman" w:hAnsi="Times New Roman" w:cs="Times New Roman"/>
          <w:sz w:val="26"/>
          <w:szCs w:val="28"/>
        </w:rPr>
        <w:t xml:space="preserve">, а также символ </w:t>
      </w:r>
      <w:r w:rsidR="00A4352A" w:rsidRPr="00743B5E">
        <w:rPr>
          <w:rFonts w:ascii="Times New Roman" w:hAnsi="Times New Roman" w:cs="Times New Roman"/>
          <w:sz w:val="26"/>
          <w:szCs w:val="28"/>
        </w:rPr>
        <w:t xml:space="preserve">« </w:t>
      </w:r>
      <w:r w:rsidRPr="00743B5E">
        <w:rPr>
          <w:rFonts w:ascii="Times New Roman" w:hAnsi="Times New Roman" w:cs="Times New Roman"/>
          <w:sz w:val="26"/>
          <w:szCs w:val="28"/>
        </w:rPr>
        <w:t>/</w:t>
      </w:r>
      <w:r w:rsidR="00A4352A" w:rsidRPr="00743B5E">
        <w:rPr>
          <w:rFonts w:ascii="Times New Roman" w:hAnsi="Times New Roman" w:cs="Times New Roman"/>
          <w:sz w:val="26"/>
          <w:szCs w:val="28"/>
        </w:rPr>
        <w:t xml:space="preserve"> »</w:t>
      </w:r>
      <w:r w:rsidRPr="00743B5E">
        <w:rPr>
          <w:rFonts w:ascii="Times New Roman" w:hAnsi="Times New Roman" w:cs="Times New Roman"/>
          <w:sz w:val="26"/>
          <w:szCs w:val="28"/>
        </w:rPr>
        <w:t xml:space="preserve"> - косая черта.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4.10</w:t>
      </w:r>
      <w:r w:rsidR="00FA59F9" w:rsidRPr="00743B5E">
        <w:rPr>
          <w:rFonts w:ascii="Times New Roman" w:hAnsi="Times New Roman" w:cs="Times New Roman"/>
          <w:sz w:val="26"/>
          <w:szCs w:val="28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A59F9" w:rsidRPr="00743B5E" w:rsidRDefault="005131E8" w:rsidP="00D0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4.11</w:t>
      </w:r>
      <w:r w:rsidR="00FA59F9" w:rsidRPr="00743B5E">
        <w:rPr>
          <w:rFonts w:ascii="Times New Roman" w:hAnsi="Times New Roman" w:cs="Times New Roman"/>
          <w:sz w:val="26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A4F81" w:rsidRPr="00743B5E" w:rsidRDefault="003A4F81" w:rsidP="003A4F81">
      <w:pPr>
        <w:pStyle w:val="s9"/>
        <w:spacing w:before="0" w:beforeAutospacing="0" w:after="0" w:afterAutospacing="0"/>
        <w:rPr>
          <w:sz w:val="26"/>
        </w:rPr>
      </w:pPr>
    </w:p>
    <w:p w:rsidR="003A4F81" w:rsidRDefault="003A4F81" w:rsidP="003A4F81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3A4F81" w:rsidSect="00A53F53">
          <w:head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1DA9" w:rsidRPr="00743B5E" w:rsidRDefault="005E1DA9" w:rsidP="002F3606">
      <w:pPr>
        <w:spacing w:after="0" w:line="240" w:lineRule="auto"/>
        <w:ind w:left="6379" w:hanging="142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>Приложение № 1</w:t>
      </w:r>
    </w:p>
    <w:p w:rsidR="005E1DA9" w:rsidRPr="00743B5E" w:rsidRDefault="005E1DA9" w:rsidP="002F360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к </w:t>
      </w:r>
      <w:r w:rsidR="004E016B" w:rsidRPr="00743B5E">
        <w:rPr>
          <w:rFonts w:ascii="Times New Roman" w:hAnsi="Times New Roman" w:cs="Times New Roman"/>
          <w:sz w:val="26"/>
          <w:szCs w:val="28"/>
        </w:rPr>
        <w:t xml:space="preserve">Правилам  </w:t>
      </w:r>
    </w:p>
    <w:p w:rsidR="005E1DA9" w:rsidRPr="00743B5E" w:rsidRDefault="005E1DA9" w:rsidP="005E1DA9">
      <w:pPr>
        <w:pStyle w:val="s3"/>
        <w:spacing w:before="0" w:beforeAutospacing="0" w:after="0" w:afterAutospacing="0"/>
        <w:jc w:val="center"/>
        <w:rPr>
          <w:sz w:val="26"/>
          <w:szCs w:val="28"/>
        </w:rPr>
      </w:pPr>
    </w:p>
    <w:p w:rsidR="005E1DA9" w:rsidRPr="00743B5E" w:rsidRDefault="005E1DA9" w:rsidP="005E1DA9">
      <w:pPr>
        <w:pStyle w:val="s3"/>
        <w:spacing w:before="0" w:beforeAutospacing="0" w:after="0" w:afterAutospacing="0"/>
        <w:jc w:val="center"/>
        <w:rPr>
          <w:sz w:val="26"/>
          <w:szCs w:val="28"/>
        </w:rPr>
      </w:pPr>
      <w:r w:rsidRPr="00743B5E">
        <w:rPr>
          <w:sz w:val="26"/>
          <w:szCs w:val="28"/>
        </w:rPr>
        <w:t>ФОРМА</w:t>
      </w:r>
    </w:p>
    <w:p w:rsidR="004E016B" w:rsidRPr="00743B5E" w:rsidRDefault="005E1DA9" w:rsidP="005E1DA9">
      <w:pPr>
        <w:pStyle w:val="s3"/>
        <w:spacing w:before="0" w:beforeAutospacing="0" w:after="0" w:afterAutospacing="0"/>
        <w:jc w:val="center"/>
        <w:rPr>
          <w:sz w:val="26"/>
          <w:szCs w:val="28"/>
        </w:rPr>
      </w:pPr>
      <w:r w:rsidRPr="00743B5E">
        <w:rPr>
          <w:sz w:val="26"/>
          <w:szCs w:val="28"/>
        </w:rPr>
        <w:t xml:space="preserve">заявления о присвоении объекту адресации адреса или </w:t>
      </w:r>
    </w:p>
    <w:p w:rsidR="005E1DA9" w:rsidRPr="00743B5E" w:rsidRDefault="005E1DA9" w:rsidP="005E1DA9">
      <w:pPr>
        <w:pStyle w:val="s3"/>
        <w:spacing w:before="0" w:beforeAutospacing="0" w:after="0" w:afterAutospacing="0"/>
        <w:jc w:val="center"/>
        <w:rPr>
          <w:sz w:val="26"/>
          <w:szCs w:val="28"/>
        </w:rPr>
      </w:pPr>
      <w:r w:rsidRPr="00743B5E">
        <w:rPr>
          <w:sz w:val="26"/>
          <w:szCs w:val="28"/>
        </w:rPr>
        <w:t>аннулировании его адреса</w:t>
      </w:r>
    </w:p>
    <w:p w:rsidR="005E1DA9" w:rsidRPr="00743B5E" w:rsidRDefault="005E1DA9" w:rsidP="005E1DA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1701"/>
        <w:gridCol w:w="4678"/>
      </w:tblGrid>
      <w:tr w:rsidR="005E1DA9" w:rsidRPr="00FE673C" w:rsidTr="008612E4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720"/>
        <w:gridCol w:w="2547"/>
        <w:gridCol w:w="90"/>
        <w:gridCol w:w="312"/>
        <w:gridCol w:w="1359"/>
        <w:gridCol w:w="30"/>
        <w:gridCol w:w="30"/>
        <w:gridCol w:w="30"/>
        <w:gridCol w:w="1235"/>
        <w:gridCol w:w="564"/>
        <w:gridCol w:w="1188"/>
        <w:gridCol w:w="1536"/>
        <w:gridCol w:w="131"/>
        <w:gridCol w:w="30"/>
        <w:gridCol w:w="50"/>
      </w:tblGrid>
      <w:tr w:rsidR="005E1DA9" w:rsidRPr="00FE673C" w:rsidTr="00E72827">
        <w:trPr>
          <w:tblCellSpacing w:w="15" w:type="dxa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1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Заявление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2</w:t>
            </w:r>
          </w:p>
        </w:tc>
        <w:tc>
          <w:tcPr>
            <w:tcW w:w="3050" w:type="dxa"/>
            <w:gridSpan w:val="6"/>
            <w:tcBorders>
              <w:top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Заявление принято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регистрационный номер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(наименование органа местного самоуправления, органа</w:t>
            </w:r>
          </w:p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листов заявления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</w:t>
            </w:r>
            <w:r w:rsidR="00BB1A3A">
              <w:t xml:space="preserve"> </w:t>
            </w:r>
            <w:r w:rsidRPr="00FE673C">
              <w:t>объектам адресации адресов)</w:t>
            </w: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прилагаемых документов</w:t>
            </w:r>
          </w:p>
        </w:tc>
        <w:tc>
          <w:tcPr>
            <w:tcW w:w="1508" w:type="dxa"/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_______,</w:t>
            </w: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7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том числе оригиналов _____, копий _____, количество листов в</w:t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оригиналах ______, копиях _____</w:t>
            </w: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ФИО должностного лица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подпись должностного лица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tblCellSpacing w:w="15" w:type="dxa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дата "___" ________ ____ г.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3.1</w:t>
            </w:r>
          </w:p>
        </w:tc>
        <w:tc>
          <w:tcPr>
            <w:tcW w:w="9752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Прошу в отношении объекта адресации:</w:t>
            </w:r>
          </w:p>
        </w:tc>
      </w:tr>
      <w:tr w:rsidR="005E1DA9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Вид:</w:t>
            </w:r>
          </w:p>
        </w:tc>
      </w:tr>
      <w:tr w:rsidR="00E72827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Земельный участок</w:t>
            </w:r>
          </w:p>
        </w:tc>
        <w:tc>
          <w:tcPr>
            <w:tcW w:w="3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Сооружение</w:t>
            </w:r>
          </w:p>
        </w:tc>
        <w:tc>
          <w:tcPr>
            <w:tcW w:w="5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Объект незавершенного строительства</w:t>
            </w:r>
          </w:p>
        </w:tc>
      </w:tr>
      <w:tr w:rsidR="00E72827" w:rsidRPr="00FE673C" w:rsidTr="00E72827">
        <w:trPr>
          <w:gridAfter w:val="2"/>
          <w:wAfter w:w="24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Здание</w:t>
            </w:r>
          </w:p>
        </w:tc>
        <w:tc>
          <w:tcPr>
            <w:tcW w:w="3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Помещение</w:t>
            </w:r>
          </w:p>
        </w:tc>
        <w:tc>
          <w:tcPr>
            <w:tcW w:w="53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3.2</w:t>
            </w:r>
          </w:p>
        </w:tc>
        <w:tc>
          <w:tcPr>
            <w:tcW w:w="9771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Присвоить адрес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раздела земельного участка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раздел которого осуществляется</w:t>
            </w: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раздел которого осуществляется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 путем объединения земельных участков</w:t>
            </w: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земельных участков</w:t>
            </w: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земельного участка</w:t>
            </w:r>
            <w:hyperlink r:id="rId32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объединяемого земельного участка</w:t>
            </w:r>
            <w:hyperlink r:id="rId33" w:anchor="block_111" w:history="1">
              <w:r w:rsidRPr="00FE673C">
                <w:rPr>
                  <w:rStyle w:val="ab"/>
                </w:rPr>
                <w:t>*(1)</w:t>
              </w:r>
            </w:hyperlink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72827">
        <w:trPr>
          <w:gridAfter w:val="1"/>
          <w:wAfter w:w="5" w:type="dxa"/>
          <w:tblCellSpacing w:w="15" w:type="dxa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*(1) Строка дублируется для каждого объединенного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5103"/>
        <w:gridCol w:w="4678"/>
      </w:tblGrid>
      <w:tr w:rsidR="005E1DA9" w:rsidRPr="00FE673C" w:rsidTr="00EA6E26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716"/>
        <w:gridCol w:w="4405"/>
        <w:gridCol w:w="4678"/>
        <w:gridCol w:w="3355"/>
      </w:tblGrid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выдела из земельного участка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из которого осуществляется выдел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из которого осуществляется выдел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земельных участков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земельных участков, которые перераспределяются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который перераспределяется</w:t>
            </w:r>
            <w:hyperlink r:id="rId34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который перераспределяется</w:t>
            </w:r>
            <w:hyperlink r:id="rId35" w:anchor="block_222" w:history="1">
              <w:r w:rsidRPr="00FE673C">
                <w:rPr>
                  <w:rStyle w:val="ab"/>
                </w:rPr>
                <w:t>*(2)</w:t>
              </w:r>
            </w:hyperlink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Строительством, реконструкцией здания, сооружения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6" w:history="1">
              <w:r w:rsidRPr="00FE673C">
                <w:rPr>
                  <w:rStyle w:val="ab"/>
                </w:rPr>
                <w:t>Градостроительным кодексом</w:t>
              </w:r>
            </w:hyperlink>
            <w:r w:rsidRPr="00FE673C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здания, сооружения, объекта незавершенного строительства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rHeight w:val="679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земельного участка, на котором осуществляется строительство (реконструкция)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3310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</w:t>
            </w: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помещения</w:t>
            </w: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310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*(2) Строка дублируется для каждого перераспределенного земельного участка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2126"/>
        <w:gridCol w:w="2552"/>
      </w:tblGrid>
      <w:tr w:rsidR="005E1DA9" w:rsidRPr="00FE673C" w:rsidTr="00EA6E26">
        <w:trPr>
          <w:tblCellSpacing w:w="15" w:type="dxa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591"/>
        <w:gridCol w:w="199"/>
        <w:gridCol w:w="226"/>
        <w:gridCol w:w="598"/>
        <w:gridCol w:w="1869"/>
        <w:gridCol w:w="80"/>
        <w:gridCol w:w="1422"/>
        <w:gridCol w:w="2391"/>
        <w:gridCol w:w="30"/>
        <w:gridCol w:w="581"/>
        <w:gridCol w:w="602"/>
        <w:gridCol w:w="1074"/>
        <w:gridCol w:w="394"/>
      </w:tblGrid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здания, сооружения</w:t>
            </w:r>
          </w:p>
        </w:tc>
      </w:tr>
      <w:tr w:rsidR="00904110" w:rsidRPr="00FE673C" w:rsidTr="00EA6E26">
        <w:trPr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10" w:rsidRPr="00FE673C" w:rsidTr="00EA6E26">
        <w:trPr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324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помещения(ий) в здании, сооружении путем раздела помещения</w:t>
            </w:r>
          </w:p>
        </w:tc>
      </w:tr>
      <w:tr w:rsidR="005E1DA9" w:rsidRPr="00FE673C" w:rsidTr="00EA6E26">
        <w:trPr>
          <w:gridAfter w:val="1"/>
          <w:wAfter w:w="349" w:type="dxa"/>
          <w:trHeight w:val="35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Назначение помещения (жилое (нежилое) помещение)</w:t>
            </w:r>
            <w:hyperlink r:id="rId37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38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 помещения</w:t>
            </w:r>
            <w:hyperlink r:id="rId38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35AC" w:rsidRDefault="005E1DA9" w:rsidP="004F35AC">
            <w:pPr>
              <w:pStyle w:val="s1"/>
              <w:spacing w:before="0" w:beforeAutospacing="0" w:after="0" w:afterAutospacing="0"/>
              <w:ind w:left="-407" w:hanging="142"/>
              <w:jc w:val="center"/>
            </w:pPr>
            <w:r w:rsidRPr="00FE673C">
              <w:t>Количество</w:t>
            </w:r>
          </w:p>
          <w:p w:rsidR="005E1DA9" w:rsidRPr="00FE673C" w:rsidRDefault="005E1DA9" w:rsidP="004F35AC">
            <w:pPr>
              <w:pStyle w:val="s1"/>
              <w:spacing w:before="0" w:beforeAutospacing="0" w:after="0" w:afterAutospacing="0"/>
              <w:ind w:left="-407" w:hanging="142"/>
              <w:jc w:val="center"/>
            </w:pPr>
            <w:r w:rsidRPr="00FE673C">
              <w:t xml:space="preserve"> помещений</w:t>
            </w:r>
            <w:hyperlink r:id="rId39" w:anchor="block_333" w:history="1">
              <w:r w:rsidRPr="00FE673C">
                <w:rPr>
                  <w:rStyle w:val="ab"/>
                </w:rPr>
                <w:t>*(3)</w:t>
              </w:r>
            </w:hyperlink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помещения, раздел которого осуществляется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помещения, раздел которого осуществляется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378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объединяемых помещений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объединяемого помещения</w:t>
            </w:r>
            <w:hyperlink r:id="rId40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объединяемого помещения</w:t>
            </w:r>
            <w:hyperlink r:id="rId41" w:anchor="block_444" w:history="1">
              <w:r w:rsidRPr="00FE673C">
                <w:rPr>
                  <w:rStyle w:val="ab"/>
                </w:rPr>
                <w:t>*(4)</w:t>
              </w:r>
            </w:hyperlink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жилого помещения</w:t>
            </w:r>
          </w:p>
        </w:tc>
        <w:tc>
          <w:tcPr>
            <w:tcW w:w="5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Образование нежилого помещения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Количество образуемых помещений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504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Кадастровый номер здания, сооружения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Адрес здания, сооружения</w:t>
            </w: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rHeight w:val="388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EA6E26">
        <w:trPr>
          <w:gridAfter w:val="1"/>
          <w:wAfter w:w="349" w:type="dxa"/>
          <w:tblCellSpacing w:w="15" w:type="dxa"/>
        </w:trPr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t>*(3) Строка дублируется для каждого разделенного помещения</w:t>
      </w:r>
    </w:p>
    <w:p w:rsidR="005E1DA9" w:rsidRPr="00FE673C" w:rsidRDefault="005E1DA9" w:rsidP="005E1DA9">
      <w:pPr>
        <w:pStyle w:val="s1"/>
        <w:spacing w:before="0" w:beforeAutospacing="0" w:after="0" w:afterAutospacing="0"/>
      </w:pPr>
      <w:r w:rsidRPr="00FE673C">
        <w:lastRenderedPageBreak/>
        <w:t>*(4) Строка дублируется для каждого объединенного помещения</w:t>
      </w:r>
    </w:p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7371"/>
        <w:gridCol w:w="2268"/>
      </w:tblGrid>
      <w:tr w:rsidR="005E1DA9" w:rsidRPr="00FE673C" w:rsidTr="00AD737F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Лист N _________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854"/>
        <w:gridCol w:w="6508"/>
        <w:gridCol w:w="298"/>
        <w:gridCol w:w="1970"/>
      </w:tblGrid>
      <w:tr w:rsidR="005E1DA9" w:rsidRPr="00FE673C" w:rsidTr="00AD737F">
        <w:trPr>
          <w:tblCellSpacing w:w="15" w:type="dxa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3.3</w:t>
            </w:r>
          </w:p>
        </w:tc>
        <w:tc>
          <w:tcPr>
            <w:tcW w:w="95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Аннулировать адрес объекта адресации: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страны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субъекта Российской Федерации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поселения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внутригородского района городского округа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населенного пункта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планировочной структуры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элемента улично-дорожной сети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Номер земельного участка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здания, сооружения или объекта незавершенного строительства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помещения, расположенного в здании или сооружении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Тип и номер помещения в пределах квартиры (в отношении коммунальных квартир)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связи с: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Прекращением существования объекта адресации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Отказом в осуществлении кадастрового учета объекта адресации по основаниям, указанным в </w:t>
            </w:r>
            <w:hyperlink r:id="rId42" w:anchor="block_27021" w:history="1">
              <w:r w:rsidRPr="00FE673C">
                <w:rPr>
                  <w:rStyle w:val="ab"/>
                </w:rPr>
                <w:t>пунктах 1</w:t>
              </w:r>
            </w:hyperlink>
            <w:r w:rsidRPr="00FE673C">
              <w:t xml:space="preserve"> и </w:t>
            </w:r>
            <w:hyperlink r:id="rId43" w:anchor="block_27023" w:history="1">
              <w:r w:rsidRPr="00FE673C">
                <w:rPr>
                  <w:rStyle w:val="ab"/>
                </w:rPr>
                <w:t>3 части 2 статьи 27</w:t>
              </w:r>
            </w:hyperlink>
            <w:r w:rsidRPr="00FE673C">
              <w:t xml:space="preserve"> Федерального закона от 24 июля 2007 года </w:t>
            </w:r>
            <w:r>
              <w:t xml:space="preserve">№ </w:t>
            </w:r>
            <w:r w:rsidRPr="00FE673C">
              <w:t xml:space="preserve">221-ФЗ </w:t>
            </w:r>
            <w:r>
              <w:t>«</w:t>
            </w:r>
            <w:r w:rsidRPr="00FE673C">
              <w:t>О государственном кадастре недвижимости</w:t>
            </w:r>
            <w:r>
              <w:t>»</w:t>
            </w:r>
            <w:r w:rsidRPr="00FE673C">
              <w:t xml:space="preserve"> (Собрание законодательства Российской Федерации, 2007, </w:t>
            </w:r>
            <w:r>
              <w:t xml:space="preserve">№ </w:t>
            </w:r>
            <w:r w:rsidRPr="00FE673C">
              <w:t>31, ст.4017; 2008, N 30, ст.</w:t>
            </w:r>
            <w:r>
              <w:t xml:space="preserve"> </w:t>
            </w:r>
            <w:r w:rsidRPr="00FE673C">
              <w:t xml:space="preserve">3597; 2009, </w:t>
            </w:r>
            <w:r>
              <w:t xml:space="preserve">№ </w:t>
            </w:r>
            <w:r w:rsidRPr="00FE673C">
              <w:t>52, ст.</w:t>
            </w:r>
            <w:r>
              <w:t xml:space="preserve"> </w:t>
            </w:r>
            <w:r w:rsidRPr="00FE673C">
              <w:t xml:space="preserve">6410; 2011, </w:t>
            </w:r>
            <w:r>
              <w:t xml:space="preserve">№ </w:t>
            </w:r>
            <w:r w:rsidRPr="00FE673C">
              <w:t xml:space="preserve">1, ст.47; </w:t>
            </w:r>
            <w:r>
              <w:t xml:space="preserve">№ </w:t>
            </w:r>
            <w:r w:rsidRPr="00FE673C">
              <w:t>49, ст.</w:t>
            </w:r>
            <w:r>
              <w:t xml:space="preserve"> </w:t>
            </w:r>
            <w:r w:rsidRPr="00FE673C">
              <w:t xml:space="preserve">7061; </w:t>
            </w:r>
            <w:r>
              <w:t xml:space="preserve">№ </w:t>
            </w:r>
            <w:r w:rsidRPr="00FE673C">
              <w:t xml:space="preserve">50, ст.7365; 2012, </w:t>
            </w:r>
            <w:r>
              <w:t xml:space="preserve">№ </w:t>
            </w:r>
            <w:r w:rsidRPr="00FE673C">
              <w:t>31, ст.</w:t>
            </w:r>
            <w:r>
              <w:t xml:space="preserve"> </w:t>
            </w:r>
            <w:r w:rsidRPr="00FE673C">
              <w:t xml:space="preserve">4322; 2013, </w:t>
            </w:r>
            <w:r>
              <w:t xml:space="preserve">№ </w:t>
            </w:r>
            <w:r w:rsidRPr="00FE673C">
              <w:t>30, ст.</w:t>
            </w:r>
            <w:r>
              <w:t xml:space="preserve"> </w:t>
            </w:r>
            <w:r w:rsidRPr="00FE673C">
              <w:t>4083; официальный интернет-портал правовой информации www.pravo.gov.ru, 23 декабря 2014 г.)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Присвоением объекту адресации нового адреса</w:t>
            </w: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Дополнительная информация: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AD73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6804"/>
        <w:gridCol w:w="2268"/>
      </w:tblGrid>
      <w:tr w:rsidR="005E1DA9" w:rsidRPr="00FE673C" w:rsidTr="00B31DF2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61"/>
        <w:gridCol w:w="40"/>
        <w:gridCol w:w="392"/>
        <w:gridCol w:w="686"/>
        <w:gridCol w:w="535"/>
        <w:gridCol w:w="1110"/>
        <w:gridCol w:w="1761"/>
        <w:gridCol w:w="211"/>
        <w:gridCol w:w="65"/>
        <w:gridCol w:w="875"/>
        <w:gridCol w:w="201"/>
        <w:gridCol w:w="235"/>
        <w:gridCol w:w="819"/>
        <w:gridCol w:w="2971"/>
        <w:gridCol w:w="5934"/>
      </w:tblGrid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4</w:t>
            </w:r>
          </w:p>
        </w:tc>
        <w:tc>
          <w:tcPr>
            <w:tcW w:w="1023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2509F0" w:rsidRPr="00FE673C" w:rsidTr="004F35AC">
        <w:trPr>
          <w:gridAfter w:val="1"/>
          <w:wAfter w:w="5889" w:type="dxa"/>
          <w:trHeight w:val="877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 удостоверяющий личность:</w:t>
            </w: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 ____ г.</w:t>
            </w: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4137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29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71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  <w:tc>
          <w:tcPr>
            <w:tcW w:w="507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лица);</w:t>
            </w:r>
          </w:p>
        </w:tc>
        <w:tc>
          <w:tcPr>
            <w:tcW w:w="1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51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"___"_________ _____ г.</w:t>
            </w:r>
          </w:p>
        </w:tc>
        <w:tc>
          <w:tcPr>
            <w:tcW w:w="5136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9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51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FA672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Вещное право на объект адресации: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собственности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хозяйственного ведения имуществом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оперативного управления имуществом на объект адресации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пожизненно наследуемого владения земельным участком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право постоянного (бессрочного) пользования земельным участком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5</w:t>
            </w:r>
          </w:p>
        </w:tc>
        <w:tc>
          <w:tcPr>
            <w:tcW w:w="1023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Лично</w:t>
            </w:r>
          </w:p>
        </w:tc>
        <w:tc>
          <w:tcPr>
            <w:tcW w:w="40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многофункциональном центре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Почтовым отправлением по адресу: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9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 личном кабинете федеральной информационной адресной системы</w:t>
            </w:r>
          </w:p>
        </w:tc>
      </w:tr>
      <w:tr w:rsidR="002509F0" w:rsidRPr="00FE673C" w:rsidTr="00FA6720">
        <w:trPr>
          <w:gridAfter w:val="1"/>
          <w:wAfter w:w="5889" w:type="dxa"/>
          <w:trHeight w:val="141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3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6</w:t>
            </w:r>
          </w:p>
        </w:tc>
        <w:tc>
          <w:tcPr>
            <w:tcW w:w="1023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Расписку в получении документов прошу: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Выдать лично</w:t>
            </w:r>
          </w:p>
        </w:tc>
        <w:tc>
          <w:tcPr>
            <w:tcW w:w="3992" w:type="dxa"/>
            <w:gridSpan w:val="5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Расписка получена: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 заявителя)</w:t>
            </w: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Направить почтовым отправлением по адресу:</w:t>
            </w: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F0" w:rsidRPr="00FE673C" w:rsidTr="004F35AC">
        <w:trPr>
          <w:gridAfter w:val="1"/>
          <w:wAfter w:w="5889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20" w:rsidRPr="00FE673C" w:rsidTr="00FA6720">
        <w:trPr>
          <w:tblCellSpacing w:w="15" w:type="dxa"/>
        </w:trPr>
        <w:tc>
          <w:tcPr>
            <w:tcW w:w="3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Не направлять</w:t>
            </w:r>
          </w:p>
        </w:tc>
        <w:tc>
          <w:tcPr>
            <w:tcW w:w="5889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5812"/>
        <w:gridCol w:w="4253"/>
      </w:tblGrid>
      <w:tr w:rsidR="005E1DA9" w:rsidRPr="00FE673C" w:rsidTr="004F35AC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42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69"/>
        <w:gridCol w:w="201"/>
        <w:gridCol w:w="1263"/>
        <w:gridCol w:w="171"/>
        <w:gridCol w:w="1249"/>
        <w:gridCol w:w="361"/>
        <w:gridCol w:w="1189"/>
        <w:gridCol w:w="5535"/>
        <w:gridCol w:w="135"/>
        <w:gridCol w:w="122"/>
      </w:tblGrid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7</w:t>
            </w:r>
          </w:p>
        </w:tc>
        <w:tc>
          <w:tcPr>
            <w:tcW w:w="1020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Заявитель: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физическое лицо: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фамилия: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имя (полностью):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отчество (полностью) (при наличии):</w:t>
            </w: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(при наличии):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документ,</w:t>
            </w:r>
          </w:p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удостоверяющий</w:t>
            </w:r>
          </w:p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личность: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вид: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серия:</w:t>
            </w: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выдачи: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кем выдан: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"____"_________ ____ г.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полное наименование:</w:t>
            </w:r>
          </w:p>
        </w:tc>
        <w:tc>
          <w:tcPr>
            <w:tcW w:w="70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КПП (для российского юридического лица):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ИНН (для российского юридического лица):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страна регистрации (инкорпорации) (для иностранного юридического лица):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дата регистрации (для иностранного юридического лица):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номер регистрации (для иностранного юридического лица):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"____" _________ ______ г.</w:t>
            </w: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почтовый адрес:</w:t>
            </w:r>
          </w:p>
        </w:tc>
        <w:tc>
          <w:tcPr>
            <w:tcW w:w="1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телефон для связи:</w:t>
            </w:r>
          </w:p>
        </w:tc>
        <w:tc>
          <w:tcPr>
            <w:tcW w:w="66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адрес электронной почты (при наличии):</w:t>
            </w:r>
          </w:p>
        </w:tc>
      </w:tr>
      <w:tr w:rsidR="004F35AC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наименование и реквизиты документа, подтверждающего полномочия представителя:</w:t>
            </w: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572"/>
          <w:tblCellSpacing w:w="15" w:type="dxa"/>
        </w:trPr>
        <w:tc>
          <w:tcPr>
            <w:tcW w:w="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8</w:t>
            </w: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Документы, прилагаемые к заявлению: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8B06A6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gridSpan w:val="2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gridAfter w:val="2"/>
          <w:wAfter w:w="212" w:type="dxa"/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Оригинал в количестве _____ экз., на _____ л.</w:t>
            </w:r>
          </w:p>
        </w:tc>
        <w:tc>
          <w:tcPr>
            <w:tcW w:w="84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Копия в количестве _____ экз., на _____ л.</w:t>
            </w:r>
          </w:p>
        </w:tc>
      </w:tr>
      <w:tr w:rsidR="008B06A6" w:rsidRPr="00FE673C" w:rsidTr="00D57FC9">
        <w:trPr>
          <w:trHeight w:val="259"/>
          <w:tblCellSpacing w:w="15" w:type="dxa"/>
        </w:trPr>
        <w:tc>
          <w:tcPr>
            <w:tcW w:w="4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9</w:t>
            </w: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Примечание:</w:t>
            </w: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7" w:rsidRPr="00FE673C" w:rsidTr="00D57FC9">
        <w:trPr>
          <w:trHeight w:val="259"/>
          <w:tblCellSpacing w:w="15" w:type="dxa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8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843"/>
        <w:gridCol w:w="8222"/>
      </w:tblGrid>
      <w:tr w:rsidR="005E1DA9" w:rsidRPr="00FE673C" w:rsidTr="00196A85">
        <w:trPr>
          <w:tblCellSpacing w:w="15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 xml:space="preserve">Лист </w:t>
            </w:r>
            <w:r>
              <w:rPr>
                <w:rStyle w:val="s10"/>
              </w:rPr>
              <w:t>№</w:t>
            </w:r>
            <w:r w:rsidRPr="00FE673C">
              <w:rPr>
                <w:rStyle w:val="s10"/>
              </w:rPr>
              <w:t xml:space="preserve"> _________</w:t>
            </w:r>
          </w:p>
        </w:tc>
        <w:tc>
          <w:tcPr>
            <w:tcW w:w="8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rPr>
                <w:rStyle w:val="s10"/>
              </w:rPr>
              <w:t>Всего листов ________</w:t>
            </w: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2569"/>
        <w:gridCol w:w="870"/>
        <w:gridCol w:w="4317"/>
        <w:gridCol w:w="2283"/>
      </w:tblGrid>
      <w:tr w:rsidR="005E1DA9" w:rsidRPr="00FE673C" w:rsidTr="00196A85">
        <w:trPr>
          <w:tblCellSpacing w:w="15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10</w:t>
            </w:r>
          </w:p>
        </w:tc>
        <w:tc>
          <w:tcPr>
            <w:tcW w:w="999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</w:t>
            </w:r>
            <w:r w:rsidRPr="00FE673C">
              <w:lastRenderedPageBreak/>
              <w:t>адресов, в целях предоставления государственной услуги.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lastRenderedPageBreak/>
              <w:t>11</w:t>
            </w: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Настоящим также подтверждаю, что:</w:t>
            </w:r>
          </w:p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12</w:t>
            </w:r>
          </w:p>
        </w:tc>
        <w:tc>
          <w:tcPr>
            <w:tcW w:w="772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Подпись</w:t>
            </w:r>
          </w:p>
        </w:tc>
        <w:tc>
          <w:tcPr>
            <w:tcW w:w="2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Дата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"_____" __________ ____ г.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"/>
              <w:spacing w:before="0" w:beforeAutospacing="0" w:after="0" w:afterAutospacing="0"/>
              <w:jc w:val="center"/>
            </w:pPr>
            <w:r w:rsidRPr="00FE673C">
              <w:t>(инициалы, фамилия)</w:t>
            </w:r>
          </w:p>
        </w:tc>
        <w:tc>
          <w:tcPr>
            <w:tcW w:w="22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13</w:t>
            </w: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pStyle w:val="s16"/>
              <w:spacing w:before="0" w:beforeAutospacing="0" w:after="0" w:afterAutospacing="0"/>
            </w:pPr>
            <w:r w:rsidRPr="00FE673C">
              <w:t>Отметка специалиста, принявшего заявление и приложенные к нему документы:</w:t>
            </w: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A9" w:rsidRPr="00FE673C" w:rsidTr="00196A8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1DA9" w:rsidRPr="00FE673C" w:rsidRDefault="005E1DA9" w:rsidP="0045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A9" w:rsidRPr="00FE673C" w:rsidRDefault="005E1DA9" w:rsidP="005E1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9" w:rsidRPr="00FE673C" w:rsidRDefault="005E1DA9" w:rsidP="005E1DA9">
      <w:pPr>
        <w:pStyle w:val="s9"/>
        <w:spacing w:before="0" w:beforeAutospacing="0" w:after="0" w:afterAutospacing="0"/>
      </w:pPr>
    </w:p>
    <w:p w:rsidR="005E1DA9" w:rsidRDefault="005E1DA9" w:rsidP="005E1DA9">
      <w:pPr>
        <w:pStyle w:val="s1"/>
        <w:spacing w:before="0" w:beforeAutospacing="0" w:after="0" w:afterAutospacing="0"/>
        <w:ind w:firstLine="680"/>
        <w:jc w:val="right"/>
        <w:rPr>
          <w:rStyle w:val="s10"/>
          <w:sz w:val="16"/>
          <w:szCs w:val="16"/>
        </w:rPr>
        <w:sectPr w:rsidR="005E1DA9" w:rsidSect="00FA6720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5E1DA9" w:rsidRPr="00743B5E" w:rsidRDefault="005E1DA9" w:rsidP="005E1DA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lastRenderedPageBreak/>
        <w:t>Приложение № 2</w:t>
      </w:r>
    </w:p>
    <w:p w:rsidR="005E1DA9" w:rsidRPr="00743B5E" w:rsidRDefault="005E1DA9" w:rsidP="004E016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к </w:t>
      </w:r>
      <w:r w:rsidR="004E016B" w:rsidRPr="00743B5E">
        <w:rPr>
          <w:rFonts w:ascii="Times New Roman" w:hAnsi="Times New Roman" w:cs="Times New Roman"/>
          <w:sz w:val="26"/>
          <w:szCs w:val="28"/>
        </w:rPr>
        <w:t>Правилам</w:t>
      </w:r>
    </w:p>
    <w:p w:rsidR="004E016B" w:rsidRPr="00743B5E" w:rsidRDefault="004E016B" w:rsidP="004E016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8"/>
        </w:rPr>
      </w:pPr>
    </w:p>
    <w:p w:rsidR="005E1DA9" w:rsidRPr="00743B5E" w:rsidRDefault="005E1DA9" w:rsidP="005E1DA9">
      <w:pPr>
        <w:pStyle w:val="HTM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43B5E">
        <w:rPr>
          <w:rStyle w:val="s10"/>
          <w:rFonts w:ascii="Times New Roman" w:hAnsi="Times New Roman" w:cs="Times New Roman"/>
          <w:b/>
          <w:sz w:val="26"/>
          <w:szCs w:val="28"/>
        </w:rPr>
        <w:t>ФОРМА</w:t>
      </w:r>
    </w:p>
    <w:p w:rsidR="004E016B" w:rsidRPr="00743B5E" w:rsidRDefault="005E1DA9" w:rsidP="005E1DA9">
      <w:pPr>
        <w:pStyle w:val="HTML"/>
        <w:jc w:val="center"/>
        <w:rPr>
          <w:rStyle w:val="s10"/>
          <w:rFonts w:ascii="Times New Roman" w:hAnsi="Times New Roman" w:cs="Times New Roman"/>
          <w:b/>
          <w:sz w:val="26"/>
          <w:szCs w:val="28"/>
        </w:rPr>
      </w:pPr>
      <w:r w:rsidRPr="00743B5E">
        <w:rPr>
          <w:rStyle w:val="s10"/>
          <w:rFonts w:ascii="Times New Roman" w:hAnsi="Times New Roman" w:cs="Times New Roman"/>
          <w:b/>
          <w:sz w:val="26"/>
          <w:szCs w:val="28"/>
        </w:rPr>
        <w:t xml:space="preserve">решения об отказе в присвоении объекту адресации адреса </w:t>
      </w:r>
    </w:p>
    <w:p w:rsidR="005E1DA9" w:rsidRPr="00743B5E" w:rsidRDefault="005E1DA9" w:rsidP="004E016B">
      <w:pPr>
        <w:pStyle w:val="HTM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43B5E">
        <w:rPr>
          <w:rStyle w:val="s10"/>
          <w:rFonts w:ascii="Times New Roman" w:hAnsi="Times New Roman" w:cs="Times New Roman"/>
          <w:b/>
          <w:sz w:val="26"/>
          <w:szCs w:val="28"/>
        </w:rPr>
        <w:t>или</w:t>
      </w:r>
      <w:r w:rsidR="004E016B" w:rsidRPr="00743B5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743B5E">
        <w:rPr>
          <w:rStyle w:val="s10"/>
          <w:rFonts w:ascii="Times New Roman" w:hAnsi="Times New Roman" w:cs="Times New Roman"/>
          <w:b/>
          <w:sz w:val="26"/>
          <w:szCs w:val="28"/>
        </w:rPr>
        <w:t>аннулировании его адреса</w:t>
      </w:r>
    </w:p>
    <w:p w:rsidR="005E1DA9" w:rsidRPr="00743B5E" w:rsidRDefault="005E1DA9" w:rsidP="005E1DA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A4F81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</w:p>
    <w:p w:rsidR="005E1DA9" w:rsidRPr="00743B5E" w:rsidRDefault="005E1DA9" w:rsidP="005E1DA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E1DA9" w:rsidRPr="00743B5E" w:rsidRDefault="005E1DA9" w:rsidP="005E1DA9">
      <w:pPr>
        <w:pStyle w:val="HTML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Решение об отказе</w:t>
      </w:r>
    </w:p>
    <w:p w:rsidR="005E1DA9" w:rsidRPr="00743B5E" w:rsidRDefault="005E1DA9" w:rsidP="005E1DA9">
      <w:pPr>
        <w:pStyle w:val="HTML"/>
        <w:jc w:val="center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в присвоении объекту адресации адреса или аннулировании его адреса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от « ______ »_____________20_____г.                                            №__________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сообщает, что</w:t>
      </w:r>
      <w:r w:rsidRPr="003A4F8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(Ф.И.О. заявителя в дательном падеже, наименование,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номер и дата выдачи документа, подтверждающего личность, почтовый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российского юридического лица), страна, дата и номер регистрации (для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743B5E" w:rsidRDefault="005E1DA9" w:rsidP="005E1DA9">
      <w:pPr>
        <w:pStyle w:val="HTML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на основании </w:t>
      </w:r>
      <w:hyperlink r:id="rId44" w:anchor="block_1000" w:history="1">
        <w:r w:rsidRPr="00743B5E">
          <w:rPr>
            <w:rStyle w:val="ab"/>
            <w:rFonts w:ascii="Times New Roman" w:hAnsi="Times New Roman" w:cs="Times New Roman"/>
            <w:color w:val="auto"/>
            <w:sz w:val="26"/>
            <w:szCs w:val="28"/>
            <w:u w:val="none"/>
          </w:rPr>
          <w:t>Правил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присвоения, изменения и аннулирования адресов, утвержденных </w:t>
      </w:r>
      <w:hyperlink r:id="rId45" w:history="1">
        <w:r w:rsidRPr="00743B5E">
          <w:rPr>
            <w:rStyle w:val="ab"/>
            <w:rFonts w:ascii="Times New Roman" w:hAnsi="Times New Roman" w:cs="Times New Roman"/>
            <w:color w:val="auto"/>
            <w:sz w:val="26"/>
            <w:szCs w:val="28"/>
            <w:u w:val="none"/>
          </w:rPr>
          <w:t>постановлением</w:t>
        </w:r>
      </w:hyperlink>
      <w:r w:rsidRPr="00743B5E">
        <w:rPr>
          <w:rFonts w:ascii="Times New Roman" w:hAnsi="Times New Roman" w:cs="Times New Roman"/>
          <w:sz w:val="26"/>
          <w:szCs w:val="28"/>
        </w:rPr>
        <w:t xml:space="preserve"> Правительства Российской Федерации от 19 ноября 2014 г. № 1221, отказано в присвоении (аннулировании) адреса следующему объекту адресации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(нужное подчеркнуть)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(вид и наименование объекта адресации, описание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местонахождения объекта адресации в случае обращения заявителя о присвоении объекту адресации адреса,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>адрес объекта адресации в случае обращения заявителя об аннулировании его адреса)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1DA9" w:rsidRPr="003A4F81" w:rsidRDefault="005E1DA9" w:rsidP="005E1DA9">
      <w:pPr>
        <w:pStyle w:val="HTML"/>
        <w:jc w:val="center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lastRenderedPageBreak/>
        <w:t>(основание отказа)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743B5E" w:rsidRDefault="005E1DA9" w:rsidP="005E1DA9">
      <w:pPr>
        <w:pStyle w:val="HTML"/>
        <w:jc w:val="both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3A4F81" w:rsidRDefault="005E1DA9" w:rsidP="005E1D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A4F81">
        <w:rPr>
          <w:rFonts w:ascii="Times New Roman" w:hAnsi="Times New Roman" w:cs="Times New Roman"/>
          <w:sz w:val="28"/>
          <w:szCs w:val="28"/>
        </w:rPr>
        <w:t>___________________________________________                      ____________</w:t>
      </w:r>
    </w:p>
    <w:p w:rsidR="005E1DA9" w:rsidRPr="003A4F81" w:rsidRDefault="005E1DA9" w:rsidP="005E1DA9">
      <w:pPr>
        <w:pStyle w:val="HTML"/>
        <w:rPr>
          <w:rFonts w:ascii="Times New Roman" w:hAnsi="Times New Roman" w:cs="Times New Roman"/>
        </w:rPr>
      </w:pPr>
      <w:r w:rsidRPr="003A4F81">
        <w:rPr>
          <w:rFonts w:ascii="Times New Roman" w:hAnsi="Times New Roman" w:cs="Times New Roman"/>
        </w:rPr>
        <w:t xml:space="preserve">                                    (должность, Ф.И.О.)                                                                                          (подпись)</w:t>
      </w:r>
    </w:p>
    <w:p w:rsidR="005E1DA9" w:rsidRPr="003A4F81" w:rsidRDefault="005E1DA9" w:rsidP="005E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DA9" w:rsidRPr="00743B5E" w:rsidRDefault="005E1DA9" w:rsidP="005E1DA9">
      <w:pPr>
        <w:pStyle w:val="HTML"/>
        <w:rPr>
          <w:rFonts w:ascii="Times New Roman" w:hAnsi="Times New Roman" w:cs="Times New Roman"/>
          <w:sz w:val="26"/>
          <w:szCs w:val="28"/>
        </w:rPr>
      </w:pPr>
      <w:r w:rsidRPr="00743B5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М.П.</w:t>
      </w:r>
    </w:p>
    <w:p w:rsidR="005E1DA9" w:rsidRPr="003A4F81" w:rsidRDefault="005E1DA9" w:rsidP="00B56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1DA9" w:rsidRPr="003A4F81" w:rsidSect="005E1DA9">
      <w:headerReference w:type="default" r:id="rId4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1F" w:rsidRDefault="004F691F" w:rsidP="0075261C">
      <w:pPr>
        <w:spacing w:after="0" w:line="240" w:lineRule="auto"/>
      </w:pPr>
      <w:r>
        <w:separator/>
      </w:r>
    </w:p>
  </w:endnote>
  <w:endnote w:type="continuationSeparator" w:id="1">
    <w:p w:rsidR="004F691F" w:rsidRDefault="004F691F" w:rsidP="007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1F" w:rsidRDefault="004F691F" w:rsidP="0075261C">
      <w:pPr>
        <w:spacing w:after="0" w:line="240" w:lineRule="auto"/>
      </w:pPr>
      <w:r>
        <w:separator/>
      </w:r>
    </w:p>
  </w:footnote>
  <w:footnote w:type="continuationSeparator" w:id="1">
    <w:p w:rsidR="004F691F" w:rsidRDefault="004F691F" w:rsidP="0075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313"/>
      <w:docPartObj>
        <w:docPartGallery w:val="Page Numbers (Top of Page)"/>
        <w:docPartUnique/>
      </w:docPartObj>
    </w:sdtPr>
    <w:sdtContent>
      <w:p w:rsidR="008A6EE9" w:rsidRDefault="00B812B0">
        <w:pPr>
          <w:pStyle w:val="a3"/>
          <w:jc w:val="center"/>
        </w:pPr>
        <w:fldSimple w:instr=" PAGE   \* MERGEFORMAT ">
          <w:r w:rsidR="00743B5E">
            <w:rPr>
              <w:noProof/>
            </w:rPr>
            <w:t>2</w:t>
          </w:r>
        </w:fldSimple>
      </w:p>
    </w:sdtContent>
  </w:sdt>
  <w:p w:rsidR="008A6EE9" w:rsidRDefault="008A6E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E9" w:rsidRDefault="00B812B0">
    <w:pPr>
      <w:pStyle w:val="a3"/>
      <w:jc w:val="center"/>
    </w:pPr>
    <w:fldSimple w:instr=" PAGE   \* MERGEFORMAT ">
      <w:r w:rsidR="00743B5E">
        <w:rPr>
          <w:noProof/>
        </w:rPr>
        <w:t>23</w:t>
      </w:r>
    </w:fldSimple>
  </w:p>
  <w:p w:rsidR="008A6EE9" w:rsidRDefault="008A6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F9"/>
    <w:rsid w:val="00000C47"/>
    <w:rsid w:val="00041DA6"/>
    <w:rsid w:val="0006485C"/>
    <w:rsid w:val="000C1A0E"/>
    <w:rsid w:val="001252AF"/>
    <w:rsid w:val="00196A85"/>
    <w:rsid w:val="001A7E0F"/>
    <w:rsid w:val="001C1C12"/>
    <w:rsid w:val="001D4751"/>
    <w:rsid w:val="001E07F2"/>
    <w:rsid w:val="001E2D45"/>
    <w:rsid w:val="0023020F"/>
    <w:rsid w:val="002332B5"/>
    <w:rsid w:val="00234B76"/>
    <w:rsid w:val="002509F0"/>
    <w:rsid w:val="00295C04"/>
    <w:rsid w:val="002F3606"/>
    <w:rsid w:val="00347893"/>
    <w:rsid w:val="0038491E"/>
    <w:rsid w:val="003A4F81"/>
    <w:rsid w:val="003D22B8"/>
    <w:rsid w:val="003F4924"/>
    <w:rsid w:val="004554E3"/>
    <w:rsid w:val="0045655D"/>
    <w:rsid w:val="004E016B"/>
    <w:rsid w:val="004F35AC"/>
    <w:rsid w:val="004F691F"/>
    <w:rsid w:val="0050518C"/>
    <w:rsid w:val="005131E8"/>
    <w:rsid w:val="00527E92"/>
    <w:rsid w:val="005756BF"/>
    <w:rsid w:val="00585817"/>
    <w:rsid w:val="005B1760"/>
    <w:rsid w:val="005E1DA9"/>
    <w:rsid w:val="00602BDC"/>
    <w:rsid w:val="006120C5"/>
    <w:rsid w:val="006F5866"/>
    <w:rsid w:val="0074277A"/>
    <w:rsid w:val="00743B5E"/>
    <w:rsid w:val="0075261C"/>
    <w:rsid w:val="00790B20"/>
    <w:rsid w:val="00792773"/>
    <w:rsid w:val="007C2DBE"/>
    <w:rsid w:val="008612E4"/>
    <w:rsid w:val="00880C94"/>
    <w:rsid w:val="008A6EE9"/>
    <w:rsid w:val="008B06A6"/>
    <w:rsid w:val="008F36CD"/>
    <w:rsid w:val="00904110"/>
    <w:rsid w:val="00915245"/>
    <w:rsid w:val="00927DC4"/>
    <w:rsid w:val="009422BA"/>
    <w:rsid w:val="00986E49"/>
    <w:rsid w:val="00992490"/>
    <w:rsid w:val="00A124F1"/>
    <w:rsid w:val="00A4352A"/>
    <w:rsid w:val="00A53F53"/>
    <w:rsid w:val="00A76F0F"/>
    <w:rsid w:val="00AA3163"/>
    <w:rsid w:val="00AD737F"/>
    <w:rsid w:val="00B31DF2"/>
    <w:rsid w:val="00B560BA"/>
    <w:rsid w:val="00B812B0"/>
    <w:rsid w:val="00BA264B"/>
    <w:rsid w:val="00BA339B"/>
    <w:rsid w:val="00BB1A3A"/>
    <w:rsid w:val="00BB438B"/>
    <w:rsid w:val="00BD61BD"/>
    <w:rsid w:val="00C71368"/>
    <w:rsid w:val="00CC24C0"/>
    <w:rsid w:val="00CF258F"/>
    <w:rsid w:val="00D013F6"/>
    <w:rsid w:val="00D1698D"/>
    <w:rsid w:val="00D30C63"/>
    <w:rsid w:val="00D57FC9"/>
    <w:rsid w:val="00DA3656"/>
    <w:rsid w:val="00DC2688"/>
    <w:rsid w:val="00DD6BAE"/>
    <w:rsid w:val="00E02E99"/>
    <w:rsid w:val="00E20337"/>
    <w:rsid w:val="00E72827"/>
    <w:rsid w:val="00EA5D2B"/>
    <w:rsid w:val="00EA6E26"/>
    <w:rsid w:val="00EF7BEC"/>
    <w:rsid w:val="00F52867"/>
    <w:rsid w:val="00F86D94"/>
    <w:rsid w:val="00FA59F9"/>
    <w:rsid w:val="00FA6720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2"/>
  </w:style>
  <w:style w:type="paragraph" w:styleId="3">
    <w:name w:val="heading 3"/>
    <w:basedOn w:val="a"/>
    <w:next w:val="a"/>
    <w:link w:val="30"/>
    <w:qFormat/>
    <w:rsid w:val="00A435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1D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BA264B"/>
  </w:style>
  <w:style w:type="paragraph" w:styleId="a3">
    <w:name w:val="header"/>
    <w:basedOn w:val="a"/>
    <w:link w:val="a4"/>
    <w:uiPriority w:val="99"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61C"/>
  </w:style>
  <w:style w:type="paragraph" w:styleId="a5">
    <w:name w:val="footer"/>
    <w:basedOn w:val="a"/>
    <w:link w:val="a6"/>
    <w:uiPriority w:val="99"/>
    <w:semiHidden/>
    <w:unhideWhenUsed/>
    <w:rsid w:val="0075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61C"/>
  </w:style>
  <w:style w:type="character" w:customStyle="1" w:styleId="30">
    <w:name w:val="Заголовок 3 Знак"/>
    <w:basedOn w:val="a0"/>
    <w:link w:val="3"/>
    <w:rsid w:val="00A4352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rsid w:val="00A435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435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tyle7">
    <w:name w:val="Style7"/>
    <w:basedOn w:val="a"/>
    <w:uiPriority w:val="99"/>
    <w:rsid w:val="00E02E9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02E99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02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2E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02E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E02E99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E99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E02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E1D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">
    <w:name w:val="s_1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1DA9"/>
  </w:style>
  <w:style w:type="paragraph" w:customStyle="1" w:styleId="s3">
    <w:name w:val="s_3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D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743B5E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90704FB0C916384DD5574951FEB28D44E5EDA7C75A937F09D8A13C2F35BD404E12D64EC07A35E526y9M" TargetMode="External"/><Relationship Id="rId18" Type="http://schemas.openxmlformats.org/officeDocument/2006/relationships/hyperlink" Target="consultantplus://offline/ref=6490704FB0C916384DD5574951FEB28D44E0EEA3C55E937F09D8A13C2F35BD404E12D64EC07A37E326yAM" TargetMode="External"/><Relationship Id="rId26" Type="http://schemas.openxmlformats.org/officeDocument/2006/relationships/hyperlink" Target="consultantplus://offline/ref=6490704FB0C916384DD5574951FEB28D44E5EFA2CF57937F09D8A13C2F35BD404E12D64EC07A34E026yFM" TargetMode="External"/><Relationship Id="rId39" Type="http://schemas.openxmlformats.org/officeDocument/2006/relationships/hyperlink" Target="http://base.garant.ru/70865886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0704FB0C916384DD5574951FEB28D44E5EDA7C75A937F09D8A13C2F35BD404E12D64DC227yCM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12154874/3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90704FB0C916384DD5574951FEB28D44E5EDA9CF5A937F09D8A13C2F35BD404E12D64EC07A31E126y3M" TargetMode="External"/><Relationship Id="rId17" Type="http://schemas.openxmlformats.org/officeDocument/2006/relationships/hyperlink" Target="consultantplus://offline/ref=6490704FB0C916384DD5574951FEB28D44E5EDA7C75A937F09D8A13C2F35BD404E12D64DC227yEM" TargetMode="External"/><Relationship Id="rId25" Type="http://schemas.openxmlformats.org/officeDocument/2006/relationships/hyperlink" Target="consultantplus://offline/ref=6490704FB0C916384DD5574951FEB28D4CEBE8A7C655CE750181AD3E22y8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90704FB0C916384DD5574951FEB28D44E5EFA2CF57937F09D8A13C2F35BD404E12D64EC07A36EB26yCM" TargetMode="External"/><Relationship Id="rId20" Type="http://schemas.openxmlformats.org/officeDocument/2006/relationships/hyperlink" Target="consultantplus://offline/ref=6490704FB0C916384DD5574951FEB28D44E5EDA7C75A937F09D8A13C2F35BD404E12D64E2Cy0M" TargetMode="External"/><Relationship Id="rId29" Type="http://schemas.openxmlformats.org/officeDocument/2006/relationships/hyperlink" Target="consultantplus://offline/ref=6490704FB0C916384DD5574951FEB28D44E5E8A3C357937F09D8A13C2F35BD404E12D64BC627yFM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90704FB0C916384DD5574951FEB28D44E5EDA7C75A937F09D8A13C2F35BD404E12D64E2Cy0M" TargetMode="External"/><Relationship Id="rId24" Type="http://schemas.openxmlformats.org/officeDocument/2006/relationships/hyperlink" Target="consultantplus://offline/ref=6490704FB0C916384DD5574951FEB28D44E5EDA9CF5A937F09D8A13C2F35BD404E12D64B2Cy9M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0377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90704FB0C916384DD5574951FEB28D44E5EDA9CF5A937F09D8A13C2F23y5M" TargetMode="External"/><Relationship Id="rId23" Type="http://schemas.openxmlformats.org/officeDocument/2006/relationships/hyperlink" Target="consultantplus://offline/ref=6490704FB0C916384DD5574951FEB28D44E5EDA4C057937F09D8A13C2F35BD404E12D64EC527yBM" TargetMode="External"/><Relationship Id="rId28" Type="http://schemas.openxmlformats.org/officeDocument/2006/relationships/hyperlink" Target="consultantplus://offline/ref=6490704FB0C916384DD5574951FEB28D44EAEEA3CE5F937F09D8A13C2F35BD404E12D64EC07A36E126yEM" TargetMode="External"/><Relationship Id="rId36" Type="http://schemas.openxmlformats.org/officeDocument/2006/relationships/hyperlink" Target="http://base.garant.ru/12138258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6490704FB0C916384DD5574951FEB28D44E5EDA7C75A937F09D8A13C2F35BD404E12D64EC07A35E126y3M" TargetMode="External"/><Relationship Id="rId19" Type="http://schemas.openxmlformats.org/officeDocument/2006/relationships/hyperlink" Target="consultantplus://offline/ref=6490704FB0C916384DD5574951FEB28D44E5EDA7C75A937F09D8A13C2F35BD404E12D64EC07A35E126y3M" TargetMode="External"/><Relationship Id="rId31" Type="http://schemas.openxmlformats.org/officeDocument/2006/relationships/header" Target="header1.xml"/><Relationship Id="rId44" Type="http://schemas.openxmlformats.org/officeDocument/2006/relationships/hyperlink" Target="http://base.garant.ru/708037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noe.kraadm.ru" TargetMode="External"/><Relationship Id="rId14" Type="http://schemas.openxmlformats.org/officeDocument/2006/relationships/hyperlink" Target="consultantplus://offline/ref=6490704FB0C916384DD5574951FEB28D44E5EDA7C75A937F09D8A13C2F35BD404E12D64EC07A35E526y9M" TargetMode="External"/><Relationship Id="rId22" Type="http://schemas.openxmlformats.org/officeDocument/2006/relationships/hyperlink" Target="consultantplus://offline/ref=6490704FB0C916384DD5574951FEB28D44E5EDA7C75A937F09D8A13C2F35BD404E12D6482Cy2M" TargetMode="External"/><Relationship Id="rId27" Type="http://schemas.openxmlformats.org/officeDocument/2006/relationships/hyperlink" Target="consultantplus://offline/ref=6490704FB0C916384DD5574951FEB28D44E5EDA7C759937F09D8A13C2F35BD404E12D64EC07A32E626yFM" TargetMode="External"/><Relationship Id="rId30" Type="http://schemas.openxmlformats.org/officeDocument/2006/relationships/hyperlink" Target="consultantplus://offline/ref=6490704FB0C916384DD5574951FEB28D47EAE9A4CC08C47D588DAF23y9M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12154874/3/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6490704FB0C916384DD5574951FEB28D44E7E8A4C05B937F09D8A13C2F35BD404E12D64EC07A37E126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DAC0-9F7C-436E-9801-AFF7E13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23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2015-08-06T12:14:00Z</cp:lastPrinted>
  <dcterms:created xsi:type="dcterms:W3CDTF">2015-07-21T06:40:00Z</dcterms:created>
  <dcterms:modified xsi:type="dcterms:W3CDTF">2015-08-18T11:32:00Z</dcterms:modified>
</cp:coreProperties>
</file>