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6D3BD7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764D7F" w:rsidRPr="00CD09BA" w:rsidRDefault="00764D7F" w:rsidP="00764D7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764D7F" w:rsidRPr="00797CDB" w:rsidRDefault="00764D7F" w:rsidP="00764D7F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764D7F" w:rsidRDefault="00764D7F" w:rsidP="00764D7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764D7F" w:rsidRPr="00797CDB" w:rsidRDefault="00764D7F" w:rsidP="00764D7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21</w:t>
                  </w:r>
                </w:p>
                <w:p w:rsidR="00213F54" w:rsidRPr="00797CDB" w:rsidRDefault="00213F54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0C321A" w:rsidRDefault="00541558" w:rsidP="000C321A">
      <w:pPr>
        <w:shd w:val="clear" w:color="auto" w:fill="FFFFFF"/>
        <w:rPr>
          <w:b/>
          <w:sz w:val="28"/>
          <w:szCs w:val="28"/>
        </w:rPr>
      </w:pPr>
      <w:r w:rsidRPr="000C321A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0C321A" w:rsidRPr="000C321A">
        <w:rPr>
          <w:b/>
          <w:bCs/>
          <w:spacing w:val="-1"/>
          <w:sz w:val="28"/>
          <w:szCs w:val="28"/>
        </w:rPr>
        <w:t>постановлени</w:t>
      </w:r>
      <w:r w:rsidR="000C321A">
        <w:rPr>
          <w:b/>
          <w:bCs/>
          <w:spacing w:val="-1"/>
          <w:sz w:val="28"/>
          <w:szCs w:val="28"/>
        </w:rPr>
        <w:t>е</w:t>
      </w:r>
      <w:bookmarkStart w:id="0" w:name="_GoBack"/>
      <w:bookmarkEnd w:id="0"/>
      <w:r w:rsidR="000C321A" w:rsidRPr="000C321A">
        <w:rPr>
          <w:b/>
          <w:bCs/>
          <w:spacing w:val="-1"/>
          <w:sz w:val="28"/>
          <w:szCs w:val="28"/>
        </w:rPr>
        <w:t xml:space="preserve"> администрации </w:t>
      </w:r>
      <w:proofErr w:type="spellStart"/>
      <w:r w:rsidR="00764D7F">
        <w:rPr>
          <w:b/>
          <w:bCs/>
          <w:spacing w:val="-1"/>
          <w:sz w:val="28"/>
          <w:szCs w:val="28"/>
        </w:rPr>
        <w:t>Горкинского</w:t>
      </w:r>
      <w:proofErr w:type="spellEnd"/>
      <w:r w:rsidR="00764D7F">
        <w:rPr>
          <w:b/>
          <w:bCs/>
          <w:spacing w:val="-1"/>
          <w:sz w:val="28"/>
          <w:szCs w:val="28"/>
        </w:rPr>
        <w:t xml:space="preserve"> </w:t>
      </w:r>
      <w:r w:rsidR="000C321A" w:rsidRPr="000C321A">
        <w:rPr>
          <w:b/>
          <w:bCs/>
          <w:spacing w:val="-1"/>
          <w:sz w:val="28"/>
          <w:szCs w:val="28"/>
        </w:rPr>
        <w:t xml:space="preserve">сельского поселения от </w:t>
      </w:r>
      <w:r w:rsidR="00764D7F">
        <w:rPr>
          <w:b/>
          <w:bCs/>
          <w:spacing w:val="-1"/>
          <w:sz w:val="28"/>
          <w:szCs w:val="28"/>
        </w:rPr>
        <w:t>23</w:t>
      </w:r>
      <w:r w:rsidR="000C321A" w:rsidRPr="000C321A">
        <w:rPr>
          <w:b/>
          <w:bCs/>
          <w:spacing w:val="-1"/>
          <w:sz w:val="28"/>
          <w:szCs w:val="28"/>
        </w:rPr>
        <w:t xml:space="preserve"> ию</w:t>
      </w:r>
      <w:r w:rsidR="00764D7F">
        <w:rPr>
          <w:b/>
          <w:bCs/>
          <w:spacing w:val="-1"/>
          <w:sz w:val="28"/>
          <w:szCs w:val="28"/>
        </w:rPr>
        <w:t>л</w:t>
      </w:r>
      <w:r w:rsidR="000C321A" w:rsidRPr="000C321A">
        <w:rPr>
          <w:b/>
          <w:bCs/>
          <w:spacing w:val="-1"/>
          <w:sz w:val="28"/>
          <w:szCs w:val="28"/>
        </w:rPr>
        <w:t xml:space="preserve">я 2019 года № </w:t>
      </w:r>
      <w:r w:rsidR="00764D7F">
        <w:rPr>
          <w:b/>
          <w:bCs/>
          <w:spacing w:val="-1"/>
          <w:sz w:val="28"/>
          <w:szCs w:val="28"/>
        </w:rPr>
        <w:t>6</w:t>
      </w:r>
      <w:r w:rsidR="000C321A" w:rsidRPr="000C321A">
        <w:rPr>
          <w:b/>
          <w:bCs/>
          <w:spacing w:val="-1"/>
          <w:sz w:val="28"/>
          <w:szCs w:val="28"/>
        </w:rPr>
        <w:t xml:space="preserve"> «</w:t>
      </w:r>
      <w:r w:rsidR="000C321A" w:rsidRPr="000C321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сельского поселения муниципального района «Красненский район» Белгородской области»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764D7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764D7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764D7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541558" w:rsidP="00541558">
      <w:pPr>
        <w:shd w:val="clear" w:color="auto" w:fill="FFFFFF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1. </w:t>
      </w:r>
      <w:proofErr w:type="gramStart"/>
      <w:r w:rsidRPr="00BD449B">
        <w:rPr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сельского поселения муниципального района «Красненский район» Белгородской области» (далее – Административный регламент), утвержденный в пункте 1 </w:t>
      </w:r>
      <w:r w:rsidRPr="00BD449B">
        <w:rPr>
          <w:bCs/>
          <w:spacing w:val="-1"/>
          <w:sz w:val="28"/>
          <w:szCs w:val="28"/>
        </w:rPr>
        <w:t xml:space="preserve">постановления администрации </w:t>
      </w:r>
      <w:proofErr w:type="spellStart"/>
      <w:r w:rsidRPr="00BD449B">
        <w:rPr>
          <w:bCs/>
          <w:spacing w:val="-1"/>
          <w:sz w:val="28"/>
          <w:szCs w:val="28"/>
        </w:rPr>
        <w:t>Красненского</w:t>
      </w:r>
      <w:proofErr w:type="spellEnd"/>
      <w:r w:rsidRPr="00BD449B">
        <w:rPr>
          <w:bCs/>
          <w:spacing w:val="-1"/>
          <w:sz w:val="28"/>
          <w:szCs w:val="28"/>
        </w:rPr>
        <w:t xml:space="preserve"> сельского поселения от </w:t>
      </w:r>
      <w:r w:rsidR="00764D7F">
        <w:rPr>
          <w:bCs/>
          <w:spacing w:val="-1"/>
          <w:sz w:val="28"/>
          <w:szCs w:val="28"/>
        </w:rPr>
        <w:t>23 июля</w:t>
      </w:r>
      <w:r w:rsidRPr="00BD449B">
        <w:rPr>
          <w:bCs/>
          <w:spacing w:val="-1"/>
          <w:sz w:val="28"/>
          <w:szCs w:val="28"/>
        </w:rPr>
        <w:t xml:space="preserve"> 2019 года № </w:t>
      </w:r>
      <w:r w:rsidR="00764D7F">
        <w:rPr>
          <w:bCs/>
          <w:spacing w:val="-1"/>
          <w:sz w:val="28"/>
          <w:szCs w:val="28"/>
        </w:rPr>
        <w:t xml:space="preserve">6 </w:t>
      </w:r>
      <w:r w:rsidRPr="00BD449B">
        <w:rPr>
          <w:bCs/>
          <w:spacing w:val="-1"/>
          <w:sz w:val="28"/>
          <w:szCs w:val="28"/>
        </w:rPr>
        <w:t>«</w:t>
      </w:r>
      <w:r w:rsidRPr="00BD449B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сельского поселения</w:t>
      </w:r>
      <w:proofErr w:type="gramEnd"/>
      <w:r w:rsidRPr="00BD449B">
        <w:rPr>
          <w:sz w:val="28"/>
          <w:szCs w:val="28"/>
        </w:rPr>
        <w:t xml:space="preserve"> муниципального района «Красненский район» Белгородской области» следующие изменения: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1.1. дополнить пункт 2.8. раздела 2 «Стандарт предоставления муниципальной услуги» Административного регламента вторым 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Pr="00BD449B">
        <w:rPr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764D7F" w:rsidRPr="00CD7251" w:rsidRDefault="00764D7F" w:rsidP="00764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764D7F" w:rsidRPr="00CD7251" w:rsidRDefault="00764D7F" w:rsidP="00764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764D7F" w:rsidRDefault="00764D7F" w:rsidP="00764D7F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764D7F" w:rsidRDefault="00764D7F" w:rsidP="00764D7F">
      <w:pPr>
        <w:pStyle w:val="21"/>
        <w:ind w:firstLine="709"/>
        <w:jc w:val="both"/>
        <w:rPr>
          <w:b w:val="0"/>
          <w:sz w:val="28"/>
          <w:szCs w:val="28"/>
        </w:rPr>
      </w:pPr>
    </w:p>
    <w:p w:rsidR="00764D7F" w:rsidRDefault="00764D7F" w:rsidP="00764D7F">
      <w:pPr>
        <w:pStyle w:val="21"/>
        <w:ind w:firstLine="709"/>
        <w:jc w:val="both"/>
        <w:rPr>
          <w:b w:val="0"/>
          <w:sz w:val="28"/>
          <w:szCs w:val="28"/>
        </w:rPr>
      </w:pPr>
    </w:p>
    <w:p w:rsidR="00764D7F" w:rsidRPr="00207117" w:rsidRDefault="00764D7F" w:rsidP="00764D7F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764D7F" w:rsidRPr="00030AF1" w:rsidTr="00771804">
        <w:tc>
          <w:tcPr>
            <w:tcW w:w="4644" w:type="dxa"/>
          </w:tcPr>
          <w:p w:rsidR="00764D7F" w:rsidRPr="00030AF1" w:rsidRDefault="00764D7F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764D7F" w:rsidRPr="00030AF1" w:rsidRDefault="00764D7F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764D7F" w:rsidRPr="00030AF1" w:rsidRDefault="00764D7F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764D7F" w:rsidRPr="00030AF1" w:rsidRDefault="00764D7F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764D7F" w:rsidRPr="00030AF1" w:rsidRDefault="00764D7F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764D7F" w:rsidRPr="00030AF1" w:rsidRDefault="00764D7F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764D7F" w:rsidRPr="00207117" w:rsidRDefault="00764D7F" w:rsidP="00764D7F">
      <w:pPr>
        <w:rPr>
          <w:b/>
        </w:rPr>
      </w:pPr>
    </w:p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B38B5"/>
    <w:rsid w:val="000C321A"/>
    <w:rsid w:val="001373BB"/>
    <w:rsid w:val="00173E4F"/>
    <w:rsid w:val="00177415"/>
    <w:rsid w:val="00181DA7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D3BD7"/>
    <w:rsid w:val="006E60A0"/>
    <w:rsid w:val="00700779"/>
    <w:rsid w:val="007274BA"/>
    <w:rsid w:val="00757AB5"/>
    <w:rsid w:val="00764D7F"/>
    <w:rsid w:val="007739B3"/>
    <w:rsid w:val="00815ECF"/>
    <w:rsid w:val="008271DC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CDF8-9A8A-4A35-A80A-2EE02D1B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3</cp:revision>
  <cp:lastPrinted>2021-12-13T16:27:00Z</cp:lastPrinted>
  <dcterms:created xsi:type="dcterms:W3CDTF">2021-12-03T09:45:00Z</dcterms:created>
  <dcterms:modified xsi:type="dcterms:W3CDTF">2021-12-13T16:27:00Z</dcterms:modified>
</cp:coreProperties>
</file>